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7D" w:rsidRDefault="00CB1DAB" w:rsidP="00CB1D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DAB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«Вектор качества образования» (Карта инновации)</w:t>
      </w:r>
    </w:p>
    <w:p w:rsidR="00CB1DAB" w:rsidRDefault="00CB1DAB" w:rsidP="00CB1D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219"/>
        <w:gridCol w:w="5352"/>
      </w:tblGrid>
      <w:tr w:rsidR="00CB1DAB" w:rsidTr="00CB1DAB">
        <w:tc>
          <w:tcPr>
            <w:tcW w:w="4219" w:type="dxa"/>
          </w:tcPr>
          <w:p w:rsid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352" w:type="dxa"/>
          </w:tcPr>
          <w:p w:rsidR="00CB1DAB" w:rsidRP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DAB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Пригорская средняя школа Смоленского района Смоленской области</w:t>
            </w:r>
          </w:p>
        </w:tc>
      </w:tr>
      <w:tr w:rsidR="00CB1DAB" w:rsidTr="00CB1DAB">
        <w:tc>
          <w:tcPr>
            <w:tcW w:w="4219" w:type="dxa"/>
          </w:tcPr>
          <w:p w:rsid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352" w:type="dxa"/>
          </w:tcPr>
          <w:p w:rsidR="00CB1DAB" w:rsidRDefault="00C45A37" w:rsidP="00C4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Понизовцев Валерий Павлович</w:t>
            </w:r>
          </w:p>
        </w:tc>
      </w:tr>
      <w:tr w:rsidR="00CB1DAB" w:rsidTr="00CB1DAB">
        <w:tc>
          <w:tcPr>
            <w:tcW w:w="4219" w:type="dxa"/>
          </w:tcPr>
          <w:p w:rsid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352" w:type="dxa"/>
          </w:tcPr>
          <w:p w:rsidR="00CB1DAB" w:rsidRPr="00C45A37" w:rsidRDefault="00C45A37" w:rsidP="00C4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37">
              <w:rPr>
                <w:rFonts w:ascii="Times New Roman" w:hAnsi="Times New Roman" w:cs="Times New Roman"/>
                <w:sz w:val="24"/>
                <w:szCs w:val="24"/>
              </w:rPr>
              <w:t>214518, Смоленская область, Смоленский район, село Пригорское, улица Спортивная, дом 1</w:t>
            </w:r>
          </w:p>
          <w:p w:rsidR="00C45A37" w:rsidRPr="00C45A37" w:rsidRDefault="00C45A37" w:rsidP="00C4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37">
              <w:rPr>
                <w:rFonts w:ascii="Times New Roman" w:hAnsi="Times New Roman" w:cs="Times New Roman"/>
                <w:sz w:val="24"/>
                <w:szCs w:val="24"/>
              </w:rPr>
              <w:t>(4812) 36-02-74</w:t>
            </w:r>
          </w:p>
          <w:p w:rsidR="00C45A37" w:rsidRPr="00C45A37" w:rsidRDefault="00E32B92" w:rsidP="00C4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45A37" w:rsidRPr="00C45A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https://sh-prigor-smolr.gosuslugi.ru/</w:t>
              </w:r>
            </w:hyperlink>
            <w:r w:rsidR="00C45A37" w:rsidRPr="00C4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A37" w:rsidRDefault="00E32B92" w:rsidP="00C4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45A37" w:rsidRPr="00C45A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skprigor@yandex.ru</w:t>
              </w:r>
            </w:hyperlink>
            <w:r w:rsidR="00C45A37" w:rsidRPr="00C45A37">
              <w:rPr>
                <w:rFonts w:ascii="Times New Roman" w:hAnsi="Times New Roman" w:cs="Times New Roman"/>
                <w:sz w:val="24"/>
                <w:szCs w:val="24"/>
                <w:shd w:val="clear" w:color="auto" w:fill="F8F8FA"/>
              </w:rPr>
              <w:t xml:space="preserve"> </w:t>
            </w:r>
          </w:p>
        </w:tc>
      </w:tr>
      <w:tr w:rsidR="00CB1DAB" w:rsidTr="00CB1DAB">
        <w:tc>
          <w:tcPr>
            <w:tcW w:w="4219" w:type="dxa"/>
          </w:tcPr>
          <w:p w:rsid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5352" w:type="dxa"/>
          </w:tcPr>
          <w:p w:rsidR="00CB1DAB" w:rsidRDefault="00C45A37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открытая обществу</w:t>
            </w:r>
          </w:p>
        </w:tc>
      </w:tr>
      <w:tr w:rsidR="00CB1DAB" w:rsidTr="00CB1DAB">
        <w:tc>
          <w:tcPr>
            <w:tcW w:w="4219" w:type="dxa"/>
          </w:tcPr>
          <w:p w:rsid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352" w:type="dxa"/>
          </w:tcPr>
          <w:p w:rsidR="00CB1DAB" w:rsidRPr="00C45A37" w:rsidRDefault="00C45A37" w:rsidP="00C45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37">
              <w:rPr>
                <w:rFonts w:ascii="Times New Roman" w:hAnsi="Times New Roman" w:cs="Times New Roman"/>
                <w:sz w:val="24"/>
                <w:szCs w:val="24"/>
              </w:rPr>
              <w:t>Инновационная система развития современного школьника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A37">
              <w:rPr>
                <w:rFonts w:ascii="Times New Roman" w:hAnsi="Times New Roman" w:cs="Times New Roman"/>
                <w:sz w:val="24"/>
                <w:szCs w:val="24"/>
              </w:rPr>
              <w:t>на основе организации комплексного сетевого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A37">
              <w:rPr>
                <w:rFonts w:ascii="Times New Roman" w:hAnsi="Times New Roman" w:cs="Times New Roman"/>
                <w:sz w:val="24"/>
                <w:szCs w:val="24"/>
              </w:rPr>
              <w:t>в учебно-воспитательном процессе</w:t>
            </w:r>
          </w:p>
        </w:tc>
      </w:tr>
      <w:tr w:rsidR="00CB1DAB" w:rsidTr="00CB1DAB">
        <w:tc>
          <w:tcPr>
            <w:tcW w:w="4219" w:type="dxa"/>
          </w:tcPr>
          <w:p w:rsid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5352" w:type="dxa"/>
          </w:tcPr>
          <w:p w:rsidR="00CB1DAB" w:rsidRDefault="00C45A37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Макова Елена Николаевна</w:t>
            </w:r>
          </w:p>
          <w:p w:rsidR="00C45A37" w:rsidRDefault="00C45A37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Константин Григорьевич</w:t>
            </w:r>
          </w:p>
        </w:tc>
      </w:tr>
      <w:tr w:rsidR="00CB1DAB" w:rsidTr="00CB1DAB">
        <w:tc>
          <w:tcPr>
            <w:tcW w:w="4219" w:type="dxa"/>
          </w:tcPr>
          <w:p w:rsid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352" w:type="dxa"/>
          </w:tcPr>
          <w:p w:rsidR="00CB1DAB" w:rsidRDefault="00C45A37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инновации: разработка  системы комплексного сетевого взаимодействия с учреждениями дополнительного и профессионального образования для обеспечения гармоничного развития </w:t>
            </w:r>
            <w:proofErr w:type="gramStart"/>
            <w:r w:rsidR="00B152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B152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52A7" w:rsidRDefault="00B152A7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 выявить потенциал Смоленского района и города Смоленска в вопросе предоставления дополнительных образовательных услуг, изучить профессиональные и творческие предпочтения и направленности контингента обучающихся, способствовать развитию сетевого сотрудничества, осуществлять взаимодействие с общеобразовательными организациями для вовлечения в инновационный опыт и взаимообмена достижениями</w:t>
            </w:r>
          </w:p>
          <w:p w:rsidR="00B152A7" w:rsidRDefault="00B152A7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Представленный опыт демонстрирует работу ОО по развитию комплексной сети взаимодействия в учебных и воспитательных целях с организациями дополнительного и профессионального образования, а также общеобразовательными школами. Заключение договоров сетевого сотрудничества в данном случае выстроено в единую систему, позволяющую сопровождать воспитание и развитие ученика, начиная с пропедевтики в ДОО и заканчивая выпускными классами, сообразно личностным и возрастным особенностям учеников.</w:t>
            </w:r>
          </w:p>
          <w:p w:rsidR="00B152A7" w:rsidRDefault="00B152A7" w:rsidP="00B15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данной работы стали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многочисленные результативные участия в конкурсах регионального и федерального уровня, а также повышение качества обучения, что можно связать с повышением учебной мотивации обучающихся</w:t>
            </w:r>
          </w:p>
        </w:tc>
      </w:tr>
      <w:tr w:rsidR="00CB1DAB" w:rsidTr="00CB1DAB">
        <w:tc>
          <w:tcPr>
            <w:tcW w:w="4219" w:type="dxa"/>
          </w:tcPr>
          <w:p w:rsid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352" w:type="dxa"/>
          </w:tcPr>
          <w:p w:rsidR="00CB1DAB" w:rsidRDefault="00B152A7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опыта ведется со школами Смоленского района (Богородицкой, Печерской, Кощинской, Талашкинской) </w:t>
            </w:r>
          </w:p>
        </w:tc>
      </w:tr>
      <w:tr w:rsidR="00CB1DAB" w:rsidTr="00CB1DAB">
        <w:tc>
          <w:tcPr>
            <w:tcW w:w="4219" w:type="dxa"/>
          </w:tcPr>
          <w:p w:rsid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352" w:type="dxa"/>
          </w:tcPr>
          <w:p w:rsidR="00CB1DAB" w:rsidRDefault="00306273" w:rsidP="00306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повышения учебной мотивации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представлены на официальном сайте ОО в разделе «Достижения и победы»</w:t>
            </w:r>
          </w:p>
        </w:tc>
      </w:tr>
      <w:tr w:rsidR="00CB1DAB" w:rsidTr="00CB1DAB">
        <w:tc>
          <w:tcPr>
            <w:tcW w:w="4219" w:type="dxa"/>
          </w:tcPr>
          <w:p w:rsid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352" w:type="dxa"/>
          </w:tcPr>
          <w:p w:rsidR="00CB1DAB" w:rsidRDefault="00306273" w:rsidP="00306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Данный положительный опыт имеет потенциал для распространения, поскольку деятельность по сетевому взаимодействию ведется многими школами, что составляет базу для формирования системного сотрудничества. Тем не менее,  выстраивание единого последовательного и преемственного комплекса зачастую не происходит. Представленный опыт дает основу  для определения методологии и логики построения подобной системы в условиях ОО</w:t>
            </w:r>
          </w:p>
        </w:tc>
      </w:tr>
      <w:tr w:rsidR="00CB1DAB" w:rsidTr="00CB1DAB">
        <w:tc>
          <w:tcPr>
            <w:tcW w:w="4219" w:type="dxa"/>
          </w:tcPr>
          <w:p w:rsidR="00CB1DAB" w:rsidRDefault="00CB1DAB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352" w:type="dxa"/>
          </w:tcPr>
          <w:p w:rsidR="00CB1DAB" w:rsidRDefault="00E2489E" w:rsidP="00CB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Представлено рекомендательное письмо сообществом педагогов Смоленского района, входящих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территориально-ресурсный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цетр района.</w:t>
            </w:r>
          </w:p>
        </w:tc>
      </w:tr>
    </w:tbl>
    <w:p w:rsid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273" w:rsidRDefault="00306273" w:rsidP="00CB1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_______________________        _______________________</w:t>
      </w:r>
    </w:p>
    <w:p w:rsid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B1DAB">
        <w:rPr>
          <w:rFonts w:ascii="Times New Roman" w:hAnsi="Times New Roman" w:cs="Times New Roman"/>
          <w:i/>
          <w:sz w:val="20"/>
          <w:szCs w:val="20"/>
        </w:rPr>
        <w:t>должность руководителя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подпись руководителя                         ФИО руководителя</w:t>
      </w:r>
    </w:p>
    <w:p w:rsid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образовательной организации              образовательной организации        образовательной организации</w:t>
      </w:r>
    </w:p>
    <w:p w:rsid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B1DAB" w:rsidRDefault="00CB1DAB" w:rsidP="00CB1DAB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М.П.</w:t>
      </w:r>
    </w:p>
    <w:p w:rsidR="00CB1DAB" w:rsidRP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B1DAB" w:rsidRP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_______________________        _______________________</w:t>
      </w:r>
    </w:p>
    <w:p w:rsid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B1DAB">
        <w:rPr>
          <w:rFonts w:ascii="Times New Roman" w:hAnsi="Times New Roman" w:cs="Times New Roman"/>
          <w:i/>
          <w:sz w:val="20"/>
          <w:szCs w:val="20"/>
        </w:rPr>
        <w:t>должность руководителя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подпись руководителя                         ФИО руководителя</w:t>
      </w:r>
    </w:p>
    <w:p w:rsid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органа государственно-</w:t>
      </w:r>
    </w:p>
    <w:p w:rsid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общественного управления</w:t>
      </w:r>
    </w:p>
    <w:p w:rsid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CB1DAB" w:rsidRDefault="00CB1DAB" w:rsidP="00CB1DAB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М.П.</w:t>
      </w:r>
    </w:p>
    <w:p w:rsidR="00CB1DAB" w:rsidRP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DAB" w:rsidRPr="00CB1DAB" w:rsidRDefault="00CB1DAB" w:rsidP="00CB1D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1DAB" w:rsidRPr="00CB1DAB" w:rsidSect="0068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1DAB"/>
    <w:rsid w:val="00306273"/>
    <w:rsid w:val="004F0F49"/>
    <w:rsid w:val="00683F7D"/>
    <w:rsid w:val="00B152A7"/>
    <w:rsid w:val="00C45A37"/>
    <w:rsid w:val="00CB1DAB"/>
    <w:rsid w:val="00E2489E"/>
    <w:rsid w:val="00E32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5A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prigor@yandex.ru" TargetMode="External"/><Relationship Id="rId4" Type="http://schemas.openxmlformats.org/officeDocument/2006/relationships/hyperlink" Target="https://sh-prigor-smolr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3</cp:revision>
  <dcterms:created xsi:type="dcterms:W3CDTF">2024-01-18T15:08:00Z</dcterms:created>
  <dcterms:modified xsi:type="dcterms:W3CDTF">2024-01-19T19:54:00Z</dcterms:modified>
</cp:coreProperties>
</file>