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3047B" w14:textId="6E301AA6" w:rsidR="003952F0" w:rsidRPr="003952F0" w:rsidRDefault="003952F0" w:rsidP="003952F0">
      <w:pPr>
        <w:spacing w:after="12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0A7D28E0" w14:textId="77777777" w:rsidR="003952F0" w:rsidRPr="003952F0" w:rsidRDefault="003952F0" w:rsidP="003952F0">
      <w:pPr>
        <w:spacing w:after="24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52F0">
        <w:rPr>
          <w:rFonts w:ascii="Times New Roman" w:eastAsia="Calibri" w:hAnsi="Times New Roman" w:cs="Times New Roman"/>
          <w:b/>
          <w:sz w:val="28"/>
          <w:szCs w:val="28"/>
        </w:rPr>
        <w:t>Заявка на участие во всероссийском конкурсе «Вектор качества образования» (Карта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27"/>
        <w:gridCol w:w="7310"/>
      </w:tblGrid>
      <w:tr w:rsidR="003952F0" w:rsidRPr="003952F0" w14:paraId="1BB45051" w14:textId="77777777" w:rsidTr="00D453FB">
        <w:tc>
          <w:tcPr>
            <w:tcW w:w="5387" w:type="dxa"/>
          </w:tcPr>
          <w:p w14:paraId="7E95C73A" w14:textId="77777777" w:rsidR="003952F0" w:rsidRPr="003952F0" w:rsidRDefault="003952F0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2F0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252" w:type="dxa"/>
          </w:tcPr>
          <w:p w14:paraId="53090291" w14:textId="1FF46F92" w:rsidR="003952F0" w:rsidRPr="003952F0" w:rsidRDefault="00196B7A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6 города Лесосибирска»</w:t>
            </w:r>
          </w:p>
        </w:tc>
      </w:tr>
      <w:tr w:rsidR="003952F0" w:rsidRPr="003952F0" w14:paraId="73FD691E" w14:textId="77777777" w:rsidTr="00D453FB">
        <w:tc>
          <w:tcPr>
            <w:tcW w:w="5387" w:type="dxa"/>
          </w:tcPr>
          <w:p w14:paraId="6F79EC85" w14:textId="77777777" w:rsidR="003952F0" w:rsidRPr="003952F0" w:rsidRDefault="003952F0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2F0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252" w:type="dxa"/>
          </w:tcPr>
          <w:p w14:paraId="337393E4" w14:textId="78E4A377" w:rsidR="003952F0" w:rsidRPr="003952F0" w:rsidRDefault="00196B7A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Черепанова Татьяна Борисовна</w:t>
            </w:r>
          </w:p>
        </w:tc>
      </w:tr>
      <w:tr w:rsidR="003952F0" w:rsidRPr="003952F0" w14:paraId="680C470B" w14:textId="77777777" w:rsidTr="00D453FB">
        <w:tc>
          <w:tcPr>
            <w:tcW w:w="5387" w:type="dxa"/>
          </w:tcPr>
          <w:p w14:paraId="5BB69530" w14:textId="77777777" w:rsidR="003952F0" w:rsidRPr="003952F0" w:rsidRDefault="003952F0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2F0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252" w:type="dxa"/>
          </w:tcPr>
          <w:p w14:paraId="21A00C1C" w14:textId="15EA2EFF" w:rsidR="00196B7A" w:rsidRDefault="00196B7A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662546,</w:t>
            </w:r>
            <w:r w:rsidR="00E13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Красноярский край, город Лесосибирск, улица Просвещения 32,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83914533351, </w:t>
            </w:r>
            <w:hyperlink r:id="rId5" w:history="1">
              <w:r w:rsidRPr="000359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https://lsosh6.gosuslugi.ru/</w:t>
              </w:r>
            </w:hyperlink>
          </w:p>
          <w:p w14:paraId="068644DB" w14:textId="5B5D33FB" w:rsidR="003952F0" w:rsidRPr="00196B7A" w:rsidRDefault="00E130C2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196B7A" w:rsidRPr="000359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lsoch6@yandex.ru</w:t>
              </w:r>
            </w:hyperlink>
            <w:r w:rsidR="00196B7A" w:rsidRPr="00196B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52F0" w:rsidRPr="003952F0" w14:paraId="4222F6B2" w14:textId="77777777" w:rsidTr="00D453FB">
        <w:tc>
          <w:tcPr>
            <w:tcW w:w="5387" w:type="dxa"/>
          </w:tcPr>
          <w:p w14:paraId="3A0E67C2" w14:textId="77777777" w:rsidR="003952F0" w:rsidRPr="003952F0" w:rsidRDefault="003952F0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2F0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4252" w:type="dxa"/>
          </w:tcPr>
          <w:p w14:paraId="55AF537E" w14:textId="72A73900" w:rsidR="003952F0" w:rsidRPr="003952F0" w:rsidRDefault="003D2AA1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как гарант качества образования</w:t>
            </w:r>
          </w:p>
        </w:tc>
      </w:tr>
      <w:tr w:rsidR="003952F0" w:rsidRPr="003952F0" w14:paraId="79314701" w14:textId="77777777" w:rsidTr="00D453FB">
        <w:tc>
          <w:tcPr>
            <w:tcW w:w="5387" w:type="dxa"/>
          </w:tcPr>
          <w:p w14:paraId="525ED00C" w14:textId="77777777" w:rsidR="003952F0" w:rsidRPr="003952F0" w:rsidRDefault="003952F0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2F0">
              <w:rPr>
                <w:rFonts w:ascii="Times New Roman" w:eastAsia="Calibri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252" w:type="dxa"/>
          </w:tcPr>
          <w:p w14:paraId="1A603DD8" w14:textId="2548C458" w:rsidR="003952F0" w:rsidRPr="003952F0" w:rsidRDefault="008E4748" w:rsidP="008E474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Институциональная программа наставничества как ресурс развития профессиональной компетентности учителя</w:t>
            </w:r>
            <w:r w:rsidRPr="008E47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52F0" w:rsidRPr="003952F0" w14:paraId="2AA7C2EB" w14:textId="77777777" w:rsidTr="00D453FB">
        <w:tc>
          <w:tcPr>
            <w:tcW w:w="5387" w:type="dxa"/>
          </w:tcPr>
          <w:p w14:paraId="727DF2C3" w14:textId="77777777" w:rsidR="003952F0" w:rsidRPr="003952F0" w:rsidRDefault="003952F0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2F0">
              <w:rPr>
                <w:rFonts w:ascii="Times New Roman" w:eastAsia="Calibri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252" w:type="dxa"/>
          </w:tcPr>
          <w:p w14:paraId="3D265000" w14:textId="34F7DA71" w:rsidR="00E75DD1" w:rsidRDefault="00E75DD1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DD1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Черепанова Татьяна Борисовна, директор школы</w:t>
            </w:r>
            <w:r w:rsidR="00652BD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A974806" w14:textId="000E3C27" w:rsidR="003952F0" w:rsidRDefault="003D2AA1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Гришкова Ольга Васильевна</w:t>
            </w:r>
            <w:r w:rsidR="003E5483">
              <w:rPr>
                <w:rFonts w:ascii="Times New Roman" w:eastAsia="Calibri" w:hAnsi="Times New Roman" w:cs="Times New Roman"/>
                <w:sz w:val="24"/>
                <w:szCs w:val="24"/>
              </w:rPr>
              <w:t>, заместитель директора по</w:t>
            </w:r>
            <w:r w:rsidR="00B66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учебно-воспитательной</w:t>
            </w:r>
            <w:r w:rsidR="003E5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работе</w:t>
            </w:r>
          </w:p>
          <w:p w14:paraId="64D7175A" w14:textId="37C9681B" w:rsidR="003D2AA1" w:rsidRPr="003952F0" w:rsidRDefault="003D2AA1" w:rsidP="00E75DD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52F0" w:rsidRPr="003952F0" w14:paraId="6B3A6A51" w14:textId="77777777" w:rsidTr="00D453FB">
        <w:tc>
          <w:tcPr>
            <w:tcW w:w="5387" w:type="dxa"/>
          </w:tcPr>
          <w:p w14:paraId="00ED8871" w14:textId="77777777" w:rsidR="003952F0" w:rsidRPr="003952F0" w:rsidRDefault="003952F0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2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Краткое описание инновации (цели, задачи, содержание работы, </w:t>
            </w:r>
            <w:r w:rsidRPr="003952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полученные результаты, эффекты)</w:t>
            </w:r>
          </w:p>
        </w:tc>
        <w:tc>
          <w:tcPr>
            <w:tcW w:w="4252" w:type="dxa"/>
          </w:tcPr>
          <w:p w14:paraId="6EB91330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Цель:</w:t>
            </w: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оптимизация процесса адаптации и личностной, творческой, профессиональной самореализации наставляемого.</w:t>
            </w:r>
          </w:p>
          <w:p w14:paraId="4D221A36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14:paraId="76B2BC13" w14:textId="77777777" w:rsidR="003E5483" w:rsidRDefault="003E5483" w:rsidP="003E5483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Оказать помощь и поддержку наставляемому в выявлении и устранении профессиональных дефицитов.</w:t>
            </w:r>
          </w:p>
          <w:p w14:paraId="064BDBE6" w14:textId="77777777" w:rsidR="003E5483" w:rsidRDefault="003E5483" w:rsidP="003E5483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Сформировать у педагогов потребность в непрерывном повышении профессионального мастерства.</w:t>
            </w:r>
          </w:p>
          <w:p w14:paraId="02A6661C" w14:textId="77777777" w:rsidR="003E5483" w:rsidRDefault="003E5483" w:rsidP="003E5483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Создать условия для профессиональной адаптации молодого педагога или вновь принятого учителя в коллективе.</w:t>
            </w:r>
          </w:p>
          <w:p w14:paraId="70965069" w14:textId="77777777" w:rsidR="003E5483" w:rsidRDefault="003E5483" w:rsidP="003E5483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Обеспечить психологически комфортную среду для раскрытия личностного, творческого, профессионального потенциала всех членов педагогического коллектива.</w:t>
            </w:r>
          </w:p>
          <w:p w14:paraId="23E0B1DF" w14:textId="65971891" w:rsidR="003E5483" w:rsidRPr="003E5483" w:rsidRDefault="003E5483" w:rsidP="003E5483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эффективному обмену личностным, жизненным и профессиональным опытом между субъектами профессиональной деятельности.</w:t>
            </w:r>
          </w:p>
          <w:p w14:paraId="75536A5B" w14:textId="278CD735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работы:</w:t>
            </w:r>
          </w:p>
          <w:p w14:paraId="1C242DE1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1. Подготовка условий для запуска программы:</w:t>
            </w:r>
          </w:p>
          <w:p w14:paraId="3300DE4A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• проведение анкетирования и составление информационной карточки вновь принятого учителя или молодого специалиста;</w:t>
            </w:r>
          </w:p>
          <w:p w14:paraId="435C96A6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• диагностика профессиональных дефицитов постоянных сотрудников;</w:t>
            </w:r>
          </w:p>
          <w:p w14:paraId="520C2902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формирование базы наставляемых;</w:t>
            </w:r>
          </w:p>
          <w:p w14:paraId="378E0F3D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формирование базы наставников;</w:t>
            </w:r>
          </w:p>
          <w:p w14:paraId="5FEB6502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• отбор и обучение наставников.</w:t>
            </w:r>
          </w:p>
          <w:p w14:paraId="648EF35D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С первых дней работы учителя в школе проводится анкетирование – своеобразное микроисследование, позволяющее выявить потенциальные возможности педагогов в обучении, воспитании, проведении экспериментальной работы, диагностика профессионального мастерства. Работающие ранее педагоги проходят диагностику профессиональных дефицитов, используя различные образовательные ресурсы, (например, в начале 2022г., в рамках корпоративного заказа в сотрудничестве с ЦНППМ проведено тестирование по теме: "Организация,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обучающимися»). Традиционно организуются «Марафоны открытых уроков», в рамках которых осуществляется экспертная оценка профессиональных умений коллегами. Мониторинговые процедуры в рамках ВСОКО, ВПР, КДР, ГИА также дают повод для анализа и самоанализа педагогической деятельности. Анализ выявленных профессиональных дефицитов и внутри школьных резервов позволяет определить базы наставников и наставляемых.</w:t>
            </w:r>
          </w:p>
          <w:p w14:paraId="5B1B175E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2. Реализация программы:</w:t>
            </w:r>
          </w:p>
          <w:p w14:paraId="395C5029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формирование наставнических пар;</w:t>
            </w:r>
          </w:p>
          <w:p w14:paraId="257BF4A9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• организация работы наставнических пар;</w:t>
            </w:r>
          </w:p>
          <w:p w14:paraId="1F65C0FA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• завершение наставничества.</w:t>
            </w:r>
          </w:p>
          <w:p w14:paraId="1DA8F889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формировании пар «наставник-наставляемый» учитывается в первую очередь опыт, профессионализм, уровень компетентности наставника; дефициты наставляемого, а также психологическая совместимость педагогов. Роль наставника заключается в оказании помощи по анализу программ, конструированию урока, подборе методического и дидактического оснащения, работе с нормативными документами, соблюдении научной организации труда учителя, корректированию результативности профессиональной деятельности наставляемого. Наставник не контролирует, а способствует быстрейшей адаптации специалиста к педагогической деятельности в школе, предоставляя ему </w:t>
            </w: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методическую, психолого-педагогическую, управленческую, нормативно-правовую информацию. Для организации деятельности наставнических пар разработаны типовые для ОО план и циклограмма работы наставника и стажёра, которые конкретизируются каждой парой в соответствии с выявленными дефицитами, запросами, производственной необходимостью, что позволяет их персонифицировать.</w:t>
            </w:r>
          </w:p>
          <w:p w14:paraId="76535EB5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программы «Школа наставничества» реализуются следующие модели наставничества:</w:t>
            </w:r>
          </w:p>
          <w:p w14:paraId="776535C5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- Классическое наставничество (менторство) - обучение с помощью предоставления видимой модели действий и обратной связи в процессе освоения навыков. Осуществляется через посещение уроков наставника и других опытных коллег наставляемым с последующим подробным анализом увиденного; разработку наставляемым технологических карт урока и обсуждение целесообразности отбора материала, технологии достижения планируемых результатов; посещение уроков наставляемого наставником с последующим самоанализом и анализом урока. Также наставник сопровождает разработку и реализацию педагогического проекта молодого педагога, проводит консультации по возникающим у наставляемого проблемам и вопросам, связанным с практической деятельностью. Наставляемые принимают участие в работе школьных МО, проблемно-творческих групп; тематических педсоветах, семинарах; методических консультациях, очных и дистанционных методических мероприятиях различного уровня. Чаще всего такую модель реализуем в отношении молодых специалистов, так как она позволяет организовать тесное обучающее взаимодействие между наставником и наставляемым.</w:t>
            </w:r>
          </w:p>
          <w:p w14:paraId="00CCB5B0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Супервизия</w:t>
            </w:r>
            <w:proofErr w:type="spellEnd"/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(критическое взаимодействие) – осуществляется через анализ практической деятельности и её результатов наставляемого с помощью наставника в процессе посещения учебных и внеурочных занятий, воспитательных мероприятий, оказание консультационной помощи педагогу в преодолении профессионального затруднения, осуществление коррекции и формирование профессиональных установок. В процессе реализации данной модели наставник не решает проблему сам, он лишь принимает участие в её решении.</w:t>
            </w:r>
          </w:p>
          <w:p w14:paraId="4862E2CD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- Паритетное взаимодействие – позволяет передать знания и адаптировать работника, оценить эффективность изменений в работе педагога, сформировать команду. Реализуется через взаимопосещение уроков и занятий, совместную деятельность по реализации внутришкольного плана методической работы и неформальные формы общения. Используется в случае наставничества для вновь принятых педагогов, имеющих опыт работы в других ОО или на этапе завершения наставнического сопровождения.</w:t>
            </w:r>
          </w:p>
          <w:p w14:paraId="14A39F5A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- Коучинг или незримая поддержка – настройка на самообучение и саморазвитие при освоении инновационных технологий, пополнении знаний и т.д. Реализуется через включение педагога в систему научно-методического сопровождения, разработку и реализацию индивидуального образовательного маршрута.</w:t>
            </w:r>
          </w:p>
          <w:p w14:paraId="64250C92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3. Анализ эффективности</w:t>
            </w:r>
          </w:p>
          <w:p w14:paraId="4F0715B8" w14:textId="7C6024D0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данном этапе усиливается роль психологической службы школы, которая осуществляет промежуточные и итоговые мониторинговые исследования. Полученные результаты и рекомендации психологов наряду с другими данными (результаты обучения и воспитания учеников наставляемого, внеурочной деятельности и личные достижения педагога) являются основанием для коррекции индивидуальных планов или циклограмм работы наставника и наставляемого. По итогу реализации плана наставничества (для молодых специалистов чаще всего рассчитанного на 2 года, но сроки индивидуальны) наставляемый демонстрирует свои профессиональные умения через проведение открытых уроков и активное результативное участие в методических мероприятиях различного уровня. Так как деятельность в рамках программы «Школа наставничества» является составной частью научно-методического сопровождения, то эффективность наставничества оценивается не только по реализации плана или выполнению циклограммы, но и по вкладу участников пар в методическую, воспитательную, образовательную деятельность школы. Через два года работы в ОО администрация ходатайствует о проведении процедуры аттестации на соответствие занимаемой должности или рекомендует педагогу пройти аттестацию на присвоение первой квалификационной категории (при наличии соответствующих показателей и достижений). Педагог-наставник, в свою очередь, открывает для себя ряд преимуществ: во-первых, наставничество помогает опытному педагогу увидеть и наметить новые перспективы в сфере своей педагогической деятельности; во-вторых, при успешном осуществлении данных функций наставник ощущает свой вклад в систему профессиональной адаптации молодого учителя, получает удовлетворение от общения с педагогом-воспитанником; в-третьих, наставник оказывается в ситуации, когда возникает необходимость в самосовершенствовании; в-четвертых, выполнение функций наставника способствует развитию педагогической карьеры учителя, повышению его педагогической квалификации, росту доверия к нему в педагогическом коллективе школы; в-пятых, поскольку наставничество носит субъект-субъектный характер, педагоги-наставники могут не только делиться собственным опытом с более молодыми коллегами, но также и учиться у них, расширять свой арсенал навыков и умений, осваивать современные технологии обучения, стили профессиональной деятельности и т. п. Деятельность педагогов-наставников поощряется как нематериально (награждения, чествования), так и через стимулирующие выплаты на основании Положения об оплате и стимулировании труда работников МБОУ «СОШ №6» г. Лесосибирска.</w:t>
            </w:r>
          </w:p>
          <w:p w14:paraId="7E147380" w14:textId="7B846F60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</w:t>
            </w:r>
            <w:r w:rsidRPr="003E54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езультаты</w:t>
            </w:r>
            <w:r w:rsidR="00D409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(эффекты)</w:t>
            </w:r>
            <w:r w:rsidRPr="003E54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44F3D63" w14:textId="77777777" w:rsidR="00D409EF" w:rsidRDefault="003E5483" w:rsidP="003E5483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9EF">
              <w:rPr>
                <w:rFonts w:ascii="Times New Roman" w:eastAsia="Calibri" w:hAnsi="Times New Roman" w:cs="Times New Roman"/>
                <w:sz w:val="24"/>
                <w:szCs w:val="24"/>
              </w:rPr>
              <w:t>Рост профессионализма наставляемых.</w:t>
            </w:r>
          </w:p>
          <w:p w14:paraId="6BE87CEF" w14:textId="77777777" w:rsidR="00D409EF" w:rsidRDefault="003E5483" w:rsidP="003E5483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9E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осознанной позиции, необходимой для выбора собственной образовательной траектории профессиональной реализации, повышение уровня аналитической культуры.</w:t>
            </w:r>
          </w:p>
          <w:p w14:paraId="289B3C5E" w14:textId="77777777" w:rsidR="00D409EF" w:rsidRDefault="003E5483" w:rsidP="003E5483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Плавный «вход» молодого учителя или вновь принятого специалиста в целом в профессию, успешная адаптация, </w:t>
            </w:r>
            <w:r w:rsidRPr="00D409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построение продуктивной среды в педагогическом коллективе на основе субъект-субъектных отношений начинающих и опытных специалистов.</w:t>
            </w:r>
          </w:p>
          <w:p w14:paraId="4C40E80D" w14:textId="77777777" w:rsidR="00D409EF" w:rsidRDefault="003E5483" w:rsidP="003E5483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9EF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личных показателей эффективности педагогов и сотрудников школы.</w:t>
            </w:r>
          </w:p>
          <w:p w14:paraId="4E9D4B6C" w14:textId="77777777" w:rsidR="00D409EF" w:rsidRDefault="003E5483" w:rsidP="003E5483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9EF">
              <w:rPr>
                <w:rFonts w:ascii="Times New Roman" w:eastAsia="Calibri" w:hAnsi="Times New Roman" w:cs="Times New Roman"/>
                <w:sz w:val="24"/>
                <w:szCs w:val="24"/>
              </w:rPr>
              <w:t>Улучшение психологического климата в школе, связанное с выстраиванием долгосрочных и психологически комфортных коммуникаций на основе партнерства.</w:t>
            </w:r>
          </w:p>
          <w:p w14:paraId="320B03BD" w14:textId="095CF7DB" w:rsidR="003952F0" w:rsidRPr="00D409EF" w:rsidRDefault="003E5483" w:rsidP="003E5483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9EF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общих показателей качества образования МБОУ «СОШ №6».</w:t>
            </w:r>
          </w:p>
          <w:p w14:paraId="33980D13" w14:textId="6757E577" w:rsidR="003E5483" w:rsidRPr="003952F0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52F0" w:rsidRPr="003952F0" w14:paraId="28AAA07C" w14:textId="77777777" w:rsidTr="00D453FB">
        <w:tc>
          <w:tcPr>
            <w:tcW w:w="5387" w:type="dxa"/>
          </w:tcPr>
          <w:p w14:paraId="3B0D97A8" w14:textId="77777777" w:rsidR="003952F0" w:rsidRPr="003952F0" w:rsidRDefault="003952F0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2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252" w:type="dxa"/>
          </w:tcPr>
          <w:p w14:paraId="50E32DD6" w14:textId="0D0B77D2" w:rsidR="003D5BD3" w:rsidRDefault="003D5BD3" w:rsidP="003D5B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BD3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образовательный атлас-2023 </w:t>
            </w:r>
            <w:hyperlink r:id="rId7" w:history="1">
              <w:r w:rsidRPr="003D5B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Образовательный атлас (kipk.ru)</w:t>
              </w:r>
            </w:hyperlink>
          </w:p>
          <w:p w14:paraId="0C005995" w14:textId="77777777" w:rsidR="003D5BD3" w:rsidRPr="003D5BD3" w:rsidRDefault="003D5BD3" w:rsidP="003D5B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F3322" w14:textId="61172B40" w:rsidR="003D5BD3" w:rsidRPr="003D5BD3" w:rsidRDefault="00E130C2" w:rsidP="003D5BD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8" w:history="1">
              <w:r w:rsidR="003D5BD3" w:rsidRPr="003D5BD3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Управленческая практика организации наставничества в школе "Школа наставничества"" (infourok.ru)</w:t>
              </w:r>
            </w:hyperlink>
          </w:p>
          <w:bookmarkStart w:id="1" w:name="_Hlk125535683"/>
          <w:bookmarkEnd w:id="1"/>
          <w:p w14:paraId="7569573F" w14:textId="77777777" w:rsidR="003D5BD3" w:rsidRPr="003D5BD3" w:rsidRDefault="003D5BD3" w:rsidP="003D5BD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5B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fldChar w:fldCharType="begin"/>
            </w:r>
            <w:r w:rsidRPr="003D5B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instrText xml:space="preserve"> HYPERLINK "https://znanio.ru/media/shkola-nastavnichestva-2846076?mt_campaign=mediacontest&amp;mt_event=mediaadded" </w:instrText>
            </w:r>
            <w:r w:rsidRPr="003D5B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fldChar w:fldCharType="separate"/>
            </w:r>
            <w:r w:rsidRPr="003D5BD3">
              <w:rPr>
                <w:rFonts w:ascii="Times New Roman" w:eastAsia="Times New Roman" w:hAnsi="Times New Roman" w:cs="Times New Roman"/>
                <w:color w:val="337AB7"/>
                <w:sz w:val="24"/>
                <w:szCs w:val="24"/>
                <w:u w:val="single"/>
                <w:lang w:eastAsia="ru-RU"/>
              </w:rPr>
              <w:t>https://znanio.ru/media/shkola-nastavnichestva-2846076?mt_campaign=mediacontest&amp;mt_event=mediaadded</w:t>
            </w:r>
            <w:r w:rsidRPr="003D5B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fldChar w:fldCharType="end"/>
            </w:r>
          </w:p>
          <w:p w14:paraId="49BE0CDE" w14:textId="77777777" w:rsidR="009E0F5C" w:rsidRDefault="003D5BD3" w:rsidP="003D5BD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5B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Педагогический форум Енисейской Сибири Развитие региональных кластеров непрерывного образования педагогических кадров</w:t>
            </w:r>
          </w:p>
          <w:p w14:paraId="6544F90E" w14:textId="376C1DBF" w:rsidR="003D5BD3" w:rsidRPr="009E0F5C" w:rsidRDefault="003D5BD3" w:rsidP="003D5BD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9E0F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</w:t>
            </w:r>
            <w:hyperlink r:id="rId9" w:history="1">
              <w:r w:rsidRPr="009E0F5C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val="en-US" w:eastAsia="ru-RU"/>
                </w:rPr>
                <w:t>programma-pedagogicheskogo-foruma-enisejskoj-sibiri-17-18-noyabrya-2022-goda.pdf (kspu.ru)</w:t>
              </w:r>
            </w:hyperlink>
          </w:p>
          <w:p w14:paraId="6146D593" w14:textId="0956C6D9" w:rsidR="003D5BD3" w:rsidRPr="003D5BD3" w:rsidRDefault="003D5BD3" w:rsidP="003D5BD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5B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VII краевой педагогический марафон Пост-релиз </w:t>
            </w:r>
            <w:hyperlink r:id="rId10" w:history="1">
              <w:r w:rsidRPr="003D5BD3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День «Учитель. Управленческая команда»: итоги работы (kipk.ru)</w:t>
              </w:r>
            </w:hyperlink>
          </w:p>
          <w:p w14:paraId="45D27F58" w14:textId="77777777" w:rsidR="009E0F5C" w:rsidRDefault="003D5BD3" w:rsidP="003D5BD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5B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Репортаж о реализации программы «Школа наставничества»</w:t>
            </w:r>
          </w:p>
          <w:p w14:paraId="757C466F" w14:textId="35562B93" w:rsidR="003D5BD3" w:rsidRPr="003D5BD3" w:rsidRDefault="003D5BD3" w:rsidP="003D5BD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5B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11" w:history="1">
              <w:r w:rsidRPr="003D5BD3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https://drive.google.com/file/d/1kGv67yhDAxpwILHrIbrDXNzGndySqz6E/view?usp=drive_web</w:t>
              </w:r>
            </w:hyperlink>
          </w:p>
          <w:p w14:paraId="3BA70EF4" w14:textId="77777777" w:rsidR="003D5BD3" w:rsidRPr="003D5BD3" w:rsidRDefault="003D5BD3" w:rsidP="003D5BD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5B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Репортаж в рамках года педагога и наставника </w:t>
            </w:r>
            <w:hyperlink r:id="rId12" w:tgtFrame="_blank" w:history="1">
              <w:r w:rsidRPr="003D5BD3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https://m.vk.com/video-11871971_456245411?list=ebc6d8c27512a021ee</w:t>
              </w:r>
            </w:hyperlink>
          </w:p>
          <w:p w14:paraId="10DACF7A" w14:textId="77777777" w:rsidR="009E0F5C" w:rsidRDefault="003D5BD3" w:rsidP="003D5BD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5B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Видеозапись выступления на VII краевом педагогическом марафоне День «Учитель. Управленческая команда»</w:t>
            </w:r>
          </w:p>
          <w:p w14:paraId="12F57F95" w14:textId="055B0BA8" w:rsidR="003D5BD3" w:rsidRPr="003D5BD3" w:rsidRDefault="003D5BD3" w:rsidP="003D5BD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5B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13" w:tgtFrame="_blank" w:history="1">
              <w:r w:rsidRPr="003D5BD3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u w:val="single"/>
                  <w:lang w:eastAsia="ru-RU"/>
                </w:rPr>
                <w:t>https://youtube.com/playlist?list=PLsPi9J9ly0NuBnMcxuEKJzJ3hhH0tibGX</w:t>
              </w:r>
            </w:hyperlink>
          </w:p>
          <w:p w14:paraId="137FCB65" w14:textId="77777777" w:rsidR="003952F0" w:rsidRPr="003952F0" w:rsidRDefault="003952F0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52F0" w:rsidRPr="003952F0" w14:paraId="4E800C0F" w14:textId="77777777" w:rsidTr="00D453FB">
        <w:tc>
          <w:tcPr>
            <w:tcW w:w="5387" w:type="dxa"/>
          </w:tcPr>
          <w:p w14:paraId="34DB70C4" w14:textId="77777777" w:rsidR="003952F0" w:rsidRPr="003952F0" w:rsidRDefault="003952F0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2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252" w:type="dxa"/>
          </w:tcPr>
          <w:p w14:paraId="6401CF30" w14:textId="1F65982B" w:rsidR="003D5BD3" w:rsidRPr="006C37B8" w:rsidRDefault="00E130C2" w:rsidP="003D5BD3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" w:history="1">
              <w:r w:rsidR="009E0F5C" w:rsidRPr="006E6F9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https://sh6-lesosibirsk-r04.gosweb.gosuslugi.ru/pedagogam-i-sotrudnikam/nastavnichestvo/</w:t>
              </w:r>
            </w:hyperlink>
            <w:r w:rsidR="009E0F5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  <w:p w14:paraId="1B519312" w14:textId="17250D0F" w:rsidR="003952F0" w:rsidRDefault="00E130C2" w:rsidP="003D5BD3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7AB7"/>
                <w:sz w:val="21"/>
                <w:szCs w:val="21"/>
                <w:u w:val="single"/>
                <w:lang w:eastAsia="ru-RU"/>
              </w:rPr>
            </w:pPr>
            <w:hyperlink r:id="rId15" w:history="1">
              <w:r w:rsidR="003D5BD3" w:rsidRPr="006C37B8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u w:val="single"/>
                  <w:lang w:eastAsia="ru-RU"/>
                </w:rPr>
                <w:t xml:space="preserve">МБОУ СОШ №6, </w:t>
              </w:r>
              <w:proofErr w:type="spellStart"/>
              <w:r w:rsidR="003D5BD3" w:rsidRPr="006C37B8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u w:val="single"/>
                  <w:lang w:eastAsia="ru-RU"/>
                </w:rPr>
                <w:t>г.Лесосибирск</w:t>
              </w:r>
              <w:proofErr w:type="spellEnd"/>
              <w:r w:rsidR="003D5BD3" w:rsidRPr="006C37B8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u w:val="single"/>
                  <w:lang w:eastAsia="ru-RU"/>
                </w:rPr>
                <w:t xml:space="preserve"> (soch-6.ru)</w:t>
              </w:r>
            </w:hyperlink>
          </w:p>
          <w:p w14:paraId="0372C2DC" w14:textId="77777777" w:rsidR="003E5483" w:rsidRDefault="003E5483" w:rsidP="003D5BD3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7AB7"/>
                <w:sz w:val="21"/>
                <w:szCs w:val="21"/>
                <w:u w:val="single"/>
                <w:lang w:eastAsia="ru-RU"/>
              </w:rPr>
            </w:pPr>
          </w:p>
          <w:p w14:paraId="6181E020" w14:textId="00B4120C" w:rsidR="003E5483" w:rsidRPr="003952F0" w:rsidRDefault="003E5483" w:rsidP="003D5B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VII ПЕДАГОГИЧЕСКИЙ МАРАФОН Пост-релиз День «Учитель. Управленческая команда»: итоги работы </w:t>
            </w:r>
            <w:hyperlink r:id="rId16" w:history="1">
              <w:r w:rsidRPr="008733ED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http://www.soch-6.ru/images-22-23/praktika.pdf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52F0" w:rsidRPr="003952F0" w14:paraId="1A42E0C5" w14:textId="77777777" w:rsidTr="00D453FB">
        <w:tc>
          <w:tcPr>
            <w:tcW w:w="5387" w:type="dxa"/>
          </w:tcPr>
          <w:p w14:paraId="215B6C86" w14:textId="77777777" w:rsidR="003952F0" w:rsidRPr="003952F0" w:rsidRDefault="003952F0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2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252" w:type="dxa"/>
          </w:tcPr>
          <w:p w14:paraId="79669509" w14:textId="77777777" w:rsidR="00D409EF" w:rsidRPr="00D409EF" w:rsidRDefault="00D409EF" w:rsidP="00D409E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Готовы обеспечить заинтересовавшимся нашей образовательной практикой </w:t>
            </w:r>
          </w:p>
          <w:p w14:paraId="6F706A49" w14:textId="77777777" w:rsidR="00D409EF" w:rsidRPr="00D409EF" w:rsidRDefault="00D409EF" w:rsidP="009E0F5C">
            <w:pPr>
              <w:tabs>
                <w:tab w:val="left" w:pos="26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9E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D409E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консультационное сопровождение</w:t>
            </w:r>
          </w:p>
          <w:p w14:paraId="46AA61A3" w14:textId="77777777" w:rsidR="00D409EF" w:rsidRPr="00D409EF" w:rsidRDefault="00D409EF" w:rsidP="009E0F5C">
            <w:pPr>
              <w:tabs>
                <w:tab w:val="left" w:pos="26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9E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D409E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предоставить информационные материалы</w:t>
            </w:r>
          </w:p>
          <w:p w14:paraId="11709271" w14:textId="77777777" w:rsidR="00D409EF" w:rsidRPr="00D409EF" w:rsidRDefault="00D409EF" w:rsidP="009E0F5C">
            <w:pPr>
              <w:tabs>
                <w:tab w:val="left" w:pos="26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9E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D409E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предоставить методические материалы</w:t>
            </w:r>
          </w:p>
          <w:p w14:paraId="26AEC5EE" w14:textId="77777777" w:rsidR="00D409EF" w:rsidRPr="00D409EF" w:rsidRDefault="00D409EF" w:rsidP="009E0F5C">
            <w:pPr>
              <w:tabs>
                <w:tab w:val="left" w:pos="26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9E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D409E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провести вебинар/семинар/мастер-класс и т.д.</w:t>
            </w:r>
          </w:p>
          <w:p w14:paraId="73B346F9" w14:textId="5DF16B6B" w:rsidR="00D409EF" w:rsidRDefault="00D409EF" w:rsidP="009E0F5C">
            <w:pPr>
              <w:tabs>
                <w:tab w:val="left" w:pos="26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9E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D409E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организовать стажерскую площадку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32D6C8F" w14:textId="1250CE32" w:rsidR="003E5483" w:rsidRPr="003E5483" w:rsidRDefault="00D409EF" w:rsidP="00D409E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3E5483"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ля реализации практики необходимо наличие руководителя организации, разделяющего ценности отечественной системы образования, приоритетные направления ее развития; куратора реализации персонализированных программ наставничества; наставников – педагогов, которые имеют подтвержденные результаты педагогической деятельности и демонстрируют образцы лучших практик преподавания, профессионального взаимодействия с коллегами; педагога-психолога, в фокусе которого находятся личности наставника и наставляемого, организация и психологическое сопровождение их взаимодействия. Также необходима разработанная на уровне ОО нормативно-правовая регламентирующая наставническую деятельность документация, материально-технические ресурсы.</w:t>
            </w:r>
          </w:p>
          <w:p w14:paraId="20AA606D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выстраивается в следующей последовательности:</w:t>
            </w:r>
          </w:p>
          <w:p w14:paraId="4341EB19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1. Подготовка условий для запуска программы: проведение анкетирования и составление информационной карточки вновь принятого учителя или молодого специалиста; диагностика профессиональных дефицитов постоянных сотрудников; формирование базы наставляемых; формирование базы наставников; отбор и обучение наставников.</w:t>
            </w:r>
          </w:p>
          <w:p w14:paraId="52E4EC15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2. Реализация программы: формирование наставнических пар; организация работы наставнических; завершение наставничества.</w:t>
            </w:r>
          </w:p>
          <w:p w14:paraId="3341BED7" w14:textId="77777777" w:rsidR="003E5483" w:rsidRPr="003E5483" w:rsidRDefault="003E5483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eastAsia="Calibri" w:hAnsi="Times New Roman" w:cs="Times New Roman"/>
                <w:sz w:val="24"/>
                <w:szCs w:val="24"/>
              </w:rPr>
              <w:t>3. Анализ эффективности.</w:t>
            </w:r>
          </w:p>
          <w:p w14:paraId="4B5F18AF" w14:textId="5A67E188" w:rsidR="003952F0" w:rsidRPr="003952F0" w:rsidRDefault="003952F0" w:rsidP="003E54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52F0" w:rsidRPr="003952F0" w14:paraId="54B94E75" w14:textId="77777777" w:rsidTr="00D453FB">
        <w:tc>
          <w:tcPr>
            <w:tcW w:w="5387" w:type="dxa"/>
          </w:tcPr>
          <w:p w14:paraId="12B5AE53" w14:textId="77777777" w:rsidR="003952F0" w:rsidRPr="003952F0" w:rsidRDefault="003952F0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2F0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252" w:type="dxa"/>
          </w:tcPr>
          <w:p w14:paraId="2D84FA30" w14:textId="27080D9C" w:rsidR="00120DC7" w:rsidRPr="00E75DD1" w:rsidRDefault="00120DC7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экспертов регионального атласа образовательных практик</w:t>
            </w:r>
            <w:r w:rsidR="00E75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Pr="003E54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Образовательный атлас (kipk.ru)</w:t>
              </w:r>
            </w:hyperlink>
          </w:p>
          <w:p w14:paraId="1C531981" w14:textId="77777777" w:rsidR="00E75DD1" w:rsidRDefault="00120DC7" w:rsidP="003952F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hAnsi="Times New Roman" w:cs="Times New Roman"/>
                <w:sz w:val="24"/>
                <w:szCs w:val="24"/>
              </w:rPr>
              <w:t>VII ПЕДАГОГИЧЕСКИЙ МАРАФОН Пост-релиз День «Учитель. Управленческая команда»: итоги работы</w:t>
            </w:r>
          </w:p>
          <w:p w14:paraId="3005A649" w14:textId="3B063145" w:rsidR="00120DC7" w:rsidRDefault="00120DC7" w:rsidP="003952F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5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3E548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http://www.soch-6.ru/images-22-23/praktika.pdf</w:t>
              </w:r>
            </w:hyperlink>
            <w:r w:rsidRPr="003E5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9D01E0" w14:textId="684F94EB" w:rsidR="00E75DD1" w:rsidRPr="003E5483" w:rsidRDefault="00E130C2" w:rsidP="003952F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75DD1" w:rsidRPr="00652BD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Рецензия</w:t>
              </w:r>
            </w:hyperlink>
            <w:r w:rsidR="00E75DD1">
              <w:rPr>
                <w:rFonts w:ascii="Times New Roman" w:hAnsi="Times New Roman" w:cs="Times New Roman"/>
                <w:sz w:val="24"/>
                <w:szCs w:val="24"/>
              </w:rPr>
              <w:t xml:space="preserve"> на статью «</w:t>
            </w:r>
            <w:r w:rsidR="00E75DD1" w:rsidRPr="00E75DD1">
              <w:rPr>
                <w:rFonts w:ascii="Times New Roman" w:hAnsi="Times New Roman" w:cs="Times New Roman"/>
                <w:sz w:val="24"/>
                <w:szCs w:val="24"/>
              </w:rPr>
              <w:t>Институциональная программа наставничества как ресурс развития профессиональной компетентности</w:t>
            </w:r>
            <w:r w:rsidR="00652BD9">
              <w:rPr>
                <w:rFonts w:ascii="Times New Roman" w:hAnsi="Times New Roman" w:cs="Times New Roman"/>
                <w:sz w:val="24"/>
                <w:szCs w:val="24"/>
              </w:rPr>
              <w:t xml:space="preserve"> учителя»</w:t>
            </w:r>
          </w:p>
          <w:p w14:paraId="5EED67F0" w14:textId="046B9021" w:rsidR="00120DC7" w:rsidRPr="003952F0" w:rsidRDefault="00120DC7" w:rsidP="003952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0789A7A" w14:textId="55E909AF" w:rsidR="003952F0" w:rsidRDefault="003952F0" w:rsidP="003952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68254F32" w14:textId="7A5C1C15" w:rsidR="00564B4F" w:rsidRDefault="00564B4F" w:rsidP="003952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2507E117" w14:textId="65A5AE13" w:rsidR="003952F0" w:rsidRDefault="00564B4F" w:rsidP="00564B4F">
      <w:pPr>
        <w:tabs>
          <w:tab w:val="left" w:pos="7230"/>
          <w:tab w:val="left" w:pos="751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4B4F">
        <w:rPr>
          <w:rFonts w:ascii="Times New Roman" w:eastAsia="Calibri" w:hAnsi="Times New Roman" w:cs="Times New Roman"/>
          <w:sz w:val="24"/>
          <w:szCs w:val="24"/>
        </w:rPr>
        <w:t xml:space="preserve">Директор школы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564B4F">
        <w:rPr>
          <w:rFonts w:ascii="Times New Roman" w:eastAsia="Calibri" w:hAnsi="Times New Roman" w:cs="Times New Roman"/>
          <w:sz w:val="24"/>
          <w:szCs w:val="24"/>
        </w:rPr>
        <w:t xml:space="preserve"> Т. Б. Черепанова </w:t>
      </w:r>
    </w:p>
    <w:p w14:paraId="41A5FBB8" w14:textId="77777777" w:rsidR="00564B4F" w:rsidRPr="00564B4F" w:rsidRDefault="00564B4F" w:rsidP="00564B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764F50" w14:textId="09CD8ACE" w:rsidR="00564B4F" w:rsidRPr="00564B4F" w:rsidRDefault="00564B4F" w:rsidP="00564B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52B30A" w14:textId="58AB54EF" w:rsidR="00564B4F" w:rsidRPr="00564B4F" w:rsidRDefault="00564B4F" w:rsidP="00564B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E6278C" w14:textId="2B701888" w:rsidR="00564B4F" w:rsidRPr="00564B4F" w:rsidRDefault="00564B4F" w:rsidP="00564B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4B4F">
        <w:rPr>
          <w:rFonts w:ascii="Times New Roman" w:eastAsia="Calibri" w:hAnsi="Times New Roman" w:cs="Times New Roman"/>
          <w:sz w:val="24"/>
          <w:szCs w:val="24"/>
        </w:rPr>
        <w:t xml:space="preserve">Председатель управляющего совета школы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564B4F">
        <w:rPr>
          <w:rFonts w:ascii="Times New Roman" w:eastAsia="Calibri" w:hAnsi="Times New Roman" w:cs="Times New Roman"/>
          <w:sz w:val="24"/>
          <w:szCs w:val="24"/>
        </w:rPr>
        <w:t xml:space="preserve"> Е. В. Москвичёва</w:t>
      </w:r>
    </w:p>
    <w:p w14:paraId="1BF6D2F9" w14:textId="34E6D30D" w:rsidR="003952F0" w:rsidRPr="00564B4F" w:rsidRDefault="003952F0" w:rsidP="003952F0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</w:p>
    <w:p w14:paraId="67084E9B" w14:textId="77777777" w:rsidR="003952F0" w:rsidRPr="003952F0" w:rsidRDefault="003952F0" w:rsidP="003952F0">
      <w:pPr>
        <w:spacing w:after="0" w:line="240" w:lineRule="auto"/>
        <w:ind w:left="4956"/>
        <w:contextualSpacing/>
        <w:jc w:val="both"/>
        <w:rPr>
          <w:rFonts w:ascii="Times New Roman" w:eastAsia="Calibri" w:hAnsi="Times New Roman" w:cs="Times New Roman"/>
          <w:i/>
          <w:sz w:val="16"/>
          <w:szCs w:val="16"/>
          <w:vertAlign w:val="superscript"/>
        </w:rPr>
      </w:pPr>
    </w:p>
    <w:p w14:paraId="44BC7A55" w14:textId="58EEFE32" w:rsidR="003952F0" w:rsidRPr="003952F0" w:rsidRDefault="003952F0" w:rsidP="00564B4F">
      <w:pPr>
        <w:spacing w:before="240"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</w:p>
    <w:p w14:paraId="7F81E75A" w14:textId="6A56E5E1" w:rsidR="002C22CF" w:rsidRPr="007C4061" w:rsidRDefault="002C22CF" w:rsidP="00917412">
      <w:pPr>
        <w:spacing w:before="240"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sectPr w:rsidR="002C22CF" w:rsidRPr="007C4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E5791"/>
    <w:multiLevelType w:val="hybridMultilevel"/>
    <w:tmpl w:val="4FCA6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554E4965"/>
    <w:multiLevelType w:val="multilevel"/>
    <w:tmpl w:val="EBF4A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B32F2F"/>
    <w:multiLevelType w:val="hybridMultilevel"/>
    <w:tmpl w:val="C7165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0E1"/>
    <w:rsid w:val="00120DC7"/>
    <w:rsid w:val="00121E05"/>
    <w:rsid w:val="00196B7A"/>
    <w:rsid w:val="002C22CF"/>
    <w:rsid w:val="003952F0"/>
    <w:rsid w:val="003D2AA1"/>
    <w:rsid w:val="003D5BD3"/>
    <w:rsid w:val="003E5483"/>
    <w:rsid w:val="00564B4F"/>
    <w:rsid w:val="00652BD9"/>
    <w:rsid w:val="00661A22"/>
    <w:rsid w:val="007C4061"/>
    <w:rsid w:val="008E4748"/>
    <w:rsid w:val="00916C9F"/>
    <w:rsid w:val="00917412"/>
    <w:rsid w:val="009540E1"/>
    <w:rsid w:val="009E0F5C"/>
    <w:rsid w:val="00B66BCB"/>
    <w:rsid w:val="00D409EF"/>
    <w:rsid w:val="00E130C2"/>
    <w:rsid w:val="00E14C0B"/>
    <w:rsid w:val="00E7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54B17"/>
  <w15:chartTrackingRefBased/>
  <w15:docId w15:val="{1D6A87F1-AFD4-4558-9271-DAB903BD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6B7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96B7A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120DC7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3E548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16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6C9F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9E0F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pravlencheskaya-praktika-organizacii-nastavnichestva-v-shkole-shkola-nastavnichestva-6456797.html" TargetMode="External"/><Relationship Id="rId13" Type="http://schemas.openxmlformats.org/officeDocument/2006/relationships/hyperlink" Target="https://youtube.com/playlist?list=PLsPi9J9ly0NuBnMcxuEKJzJ3hhH0tibGX" TargetMode="External"/><Relationship Id="rId18" Type="http://schemas.openxmlformats.org/officeDocument/2006/relationships/hyperlink" Target="http://www.soch-6.ru/images-22-23/praktika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tlas-edu.kipk.ru/?ResultView=0&amp;PeriodId=10005&amp;mmcids=41121&amp;directionids=&amp;typeids=41380&amp;ceresultids=10041" TargetMode="External"/><Relationship Id="rId12" Type="http://schemas.openxmlformats.org/officeDocument/2006/relationships/hyperlink" Target="https://m.vk.com/video-11871971_456245411?list=ebc6d8c27512a021ee" TargetMode="External"/><Relationship Id="rId17" Type="http://schemas.openxmlformats.org/officeDocument/2006/relationships/hyperlink" Target="https://atlas-edu.kipk.ru/?ResultView=0&amp;PeriodId=10005&amp;mmcids=41121&amp;directionids=&amp;typeids=41380&amp;ceresultids=1004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och-6.ru/images-22-23/praktika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lsoch6@yandex.ru" TargetMode="External"/><Relationship Id="rId11" Type="http://schemas.openxmlformats.org/officeDocument/2006/relationships/hyperlink" Target="https://drive.google.com/file/d/1kGv67yhDAxpwILHrIbrDXNzGndySqz6E/view?usp=drive_web" TargetMode="External"/><Relationship Id="rId5" Type="http://schemas.openxmlformats.org/officeDocument/2006/relationships/hyperlink" Target="https://lsosh6.gosuslugi.ru/" TargetMode="External"/><Relationship Id="rId15" Type="http://schemas.openxmlformats.org/officeDocument/2006/relationships/hyperlink" Target="http://soch-6.ru/%D0%BD%D0%B0%D1%81%D1%82%D0%B0%D0%B2%D0%BD%D0%B8%D1%87%D0%B5%D1%81%D1%82%D0%B2%D0%BE-%D0%BF%D1%80%D0%B0%D0%BA%D1%82%D0%B8%D0%BA%D0%B0.htm" TargetMode="External"/><Relationship Id="rId10" Type="http://schemas.openxmlformats.org/officeDocument/2006/relationships/hyperlink" Target="https://kipk.ru/news/3300-news-2022-12-13-2" TargetMode="External"/><Relationship Id="rId19" Type="http://schemas.openxmlformats.org/officeDocument/2006/relationships/hyperlink" Target="https://sh6-lesosibirsk-r04.gosweb.gosuslugi.ru/netcat_files/32/50/Retsenziya_Institutsional_naya_programma_nastavnichestv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ru/upload/documents/2022/11/15/20d27768f95f006b15394713fc231a60/programma-pedagogicheskogo-foruma-enisejskoj-sibiri-17-18-noyabrya-2022-goda.pdf" TargetMode="External"/><Relationship Id="rId14" Type="http://schemas.openxmlformats.org/officeDocument/2006/relationships/hyperlink" Target="https://sh6-lesosibirsk-r04.gosweb.gosuslugi.ru/pedagogam-i-sotrudnikam/nastavnichest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2321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2023-12-21T07:47:00Z</cp:lastPrinted>
  <dcterms:created xsi:type="dcterms:W3CDTF">2023-12-08T08:14:00Z</dcterms:created>
  <dcterms:modified xsi:type="dcterms:W3CDTF">2023-12-25T00:29:00Z</dcterms:modified>
</cp:coreProperties>
</file>