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02" w:rsidRDefault="00DC7702" w:rsidP="003C3133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:rsidR="00DC7702" w:rsidRDefault="00DC7702" w:rsidP="00C328C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C7702" w:rsidRPr="009F7904" w:rsidRDefault="00DC7702" w:rsidP="00862946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662"/>
      </w:tblGrid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662" w:type="dxa"/>
          </w:tcPr>
          <w:p w:rsidR="00DC7702" w:rsidRPr="00A75573" w:rsidRDefault="005E35AA" w:rsidP="005E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5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</w:t>
            </w:r>
            <w:r w:rsidR="00531420"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 «С</w:t>
            </w:r>
            <w:r w:rsidRPr="00A75573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№3 имени Героя Советского Союза П. М. </w:t>
            </w:r>
            <w:proofErr w:type="spellStart"/>
            <w:r w:rsidRPr="00A75573">
              <w:rPr>
                <w:rFonts w:ascii="Times New Roman" w:hAnsi="Times New Roman" w:cs="Times New Roman"/>
                <w:sz w:val="24"/>
                <w:szCs w:val="24"/>
              </w:rPr>
              <w:t>Однобокова</w:t>
            </w:r>
            <w:proofErr w:type="spellEnd"/>
            <w:r w:rsidRPr="00A75573">
              <w:rPr>
                <w:rFonts w:ascii="Times New Roman" w:hAnsi="Times New Roman" w:cs="Times New Roman"/>
                <w:sz w:val="24"/>
                <w:szCs w:val="24"/>
              </w:rPr>
              <w:t xml:space="preserve"> города Георгиевска» 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662" w:type="dxa"/>
          </w:tcPr>
          <w:p w:rsidR="00DC7702" w:rsidRPr="00A75573" w:rsidRDefault="005E35AA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sz w:val="24"/>
                <w:szCs w:val="24"/>
              </w:rPr>
              <w:t>Нурбекьян Елена Степановна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662" w:type="dxa"/>
          </w:tcPr>
          <w:p w:rsidR="00DC7702" w:rsidRPr="00A75573" w:rsidRDefault="00531420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  <w:r w:rsidR="005E35AA" w:rsidRPr="00A75573">
              <w:rPr>
                <w:rFonts w:ascii="Times New Roman" w:hAnsi="Times New Roman"/>
                <w:sz w:val="24"/>
                <w:szCs w:val="24"/>
              </w:rPr>
              <w:t>820 Российская Федерация, Ставропольский край, г. Георгиевск, ул. Лермонтова, 56</w:t>
            </w:r>
          </w:p>
          <w:p w:rsidR="005E35AA" w:rsidRDefault="005E35AA" w:rsidP="00C328C0">
            <w:pPr>
              <w:pStyle w:val="a4"/>
              <w:pBdr>
                <w:bottom w:val="single" w:sz="6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sz w:val="24"/>
                <w:szCs w:val="24"/>
              </w:rPr>
              <w:t>Тел: 87951-2-74-52</w:t>
            </w:r>
          </w:p>
          <w:p w:rsidR="001D12BF" w:rsidRPr="0071473F" w:rsidRDefault="003B2745" w:rsidP="00C328C0">
            <w:pPr>
              <w:pStyle w:val="a4"/>
              <w:pBdr>
                <w:bottom w:val="single" w:sz="6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sh</w:t>
              </w:r>
              <w:proofErr w:type="spellEnd"/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3-</w:t>
              </w:r>
              <w:proofErr w:type="spellStart"/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georgievsk</w:t>
              </w:r>
              <w:proofErr w:type="spellEnd"/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07.</w:t>
              </w:r>
              <w:proofErr w:type="spellStart"/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gosweb</w:t>
              </w:r>
              <w:proofErr w:type="spellEnd"/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1473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1473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714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5573" w:rsidRPr="003C3133" w:rsidRDefault="003B2745" w:rsidP="001D12BF">
            <w:pPr>
              <w:pStyle w:val="a4"/>
              <w:pBdr>
                <w:bottom w:val="single" w:sz="6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D12B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georg</w:t>
              </w:r>
              <w:r w:rsidR="001D12B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1D12B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1D12B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_3@</w:t>
              </w:r>
              <w:r w:rsidR="001D12B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D12BF" w:rsidRPr="003C313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D12BF" w:rsidRPr="00C64B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D12BF" w:rsidRPr="003C31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662" w:type="dxa"/>
          </w:tcPr>
          <w:p w:rsidR="00DC7702" w:rsidRPr="00A75573" w:rsidRDefault="00A75573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sz w:val="24"/>
                <w:szCs w:val="24"/>
              </w:rPr>
              <w:t>Школа, открытая обществу: система социального партнерства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662" w:type="dxa"/>
          </w:tcPr>
          <w:p w:rsidR="00A75573" w:rsidRPr="00A75573" w:rsidRDefault="00A75573" w:rsidP="00A75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573">
              <w:rPr>
                <w:rFonts w:ascii="Times New Roman" w:hAnsi="Times New Roman" w:cs="Times New Roman"/>
                <w:sz w:val="24"/>
                <w:szCs w:val="24"/>
              </w:rPr>
              <w:t>«Социальное партнерство как один из инструментов обеспечения  социализации учащихся»</w:t>
            </w:r>
          </w:p>
          <w:p w:rsidR="00DC7702" w:rsidRPr="00A75573" w:rsidRDefault="00DC7702" w:rsidP="00A7557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662" w:type="dxa"/>
          </w:tcPr>
          <w:p w:rsidR="00DC7702" w:rsidRPr="00A75573" w:rsidRDefault="00A75573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sz w:val="24"/>
                <w:szCs w:val="24"/>
              </w:rPr>
              <w:t xml:space="preserve">Нурбекьян Елена Степановна, директор МБОУ СОШ №3 им. </w:t>
            </w:r>
            <w:proofErr w:type="spellStart"/>
            <w:r w:rsidRPr="00A75573">
              <w:rPr>
                <w:rFonts w:ascii="Times New Roman" w:hAnsi="Times New Roman"/>
                <w:sz w:val="24"/>
                <w:szCs w:val="24"/>
              </w:rPr>
              <w:t>П.М.Однобокова</w:t>
            </w:r>
            <w:proofErr w:type="spellEnd"/>
            <w:r w:rsidRPr="00A75573">
              <w:rPr>
                <w:rFonts w:ascii="Times New Roman" w:hAnsi="Times New Roman"/>
                <w:sz w:val="24"/>
                <w:szCs w:val="24"/>
              </w:rPr>
              <w:t xml:space="preserve"> г. Георгиевска</w:t>
            </w:r>
          </w:p>
          <w:p w:rsidR="00A75573" w:rsidRPr="00A75573" w:rsidRDefault="00A75573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sz w:val="24"/>
                <w:szCs w:val="24"/>
              </w:rPr>
              <w:t xml:space="preserve">Осипова </w:t>
            </w:r>
            <w:proofErr w:type="spellStart"/>
            <w:r w:rsidRPr="00A75573">
              <w:rPr>
                <w:rFonts w:ascii="Times New Roman" w:hAnsi="Times New Roman"/>
                <w:sz w:val="24"/>
                <w:szCs w:val="24"/>
              </w:rPr>
              <w:t>Миланя</w:t>
            </w:r>
            <w:proofErr w:type="spellEnd"/>
            <w:r w:rsidRPr="00A75573">
              <w:rPr>
                <w:rFonts w:ascii="Times New Roman" w:hAnsi="Times New Roman"/>
                <w:sz w:val="24"/>
                <w:szCs w:val="24"/>
              </w:rPr>
              <w:t xml:space="preserve"> Яковлевна, руководитель научного общества старшеклассников «Тигель»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662" w:type="dxa"/>
          </w:tcPr>
          <w:p w:rsidR="00A75573" w:rsidRDefault="00A75573" w:rsidP="00A75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инновации</w:t>
            </w:r>
            <w:r w:rsidRPr="00A7557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75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573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мировоззрения, представления о мире как целостной системе взаимосвязанных отношений, действий и поступков.</w:t>
            </w:r>
          </w:p>
          <w:p w:rsidR="0071383A" w:rsidRDefault="00A75573" w:rsidP="00A755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73">
              <w:rPr>
                <w:rFonts w:ascii="Times New Roman" w:hAnsi="Times New Roman"/>
                <w:b/>
                <w:sz w:val="24"/>
                <w:szCs w:val="24"/>
              </w:rPr>
              <w:t>Задачи инновации: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5573" w:rsidRDefault="00531420" w:rsidP="00A75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A75573" w:rsidRPr="00A75573">
              <w:rPr>
                <w:rFonts w:ascii="Times New Roman" w:hAnsi="Times New Roman" w:cs="Times New Roman"/>
                <w:sz w:val="24"/>
                <w:szCs w:val="24"/>
              </w:rPr>
              <w:t>овершенствование отношений между субъектами образовательного прост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="00A75573" w:rsidRPr="00A75573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привлечения инвестиционных средс</w:t>
            </w:r>
            <w:r w:rsidR="00A75573">
              <w:rPr>
                <w:rFonts w:ascii="Times New Roman" w:hAnsi="Times New Roman" w:cs="Times New Roman"/>
                <w:sz w:val="24"/>
                <w:szCs w:val="24"/>
              </w:rPr>
              <w:t>тв в образовательное учреждение; ф</w:t>
            </w:r>
            <w:r w:rsidR="00A75573" w:rsidRPr="00A75573">
              <w:rPr>
                <w:rFonts w:ascii="Times New Roman" w:hAnsi="Times New Roman" w:cs="Times New Roman"/>
                <w:sz w:val="24"/>
                <w:szCs w:val="24"/>
              </w:rPr>
              <w:t>ормирование активной жизненно</w:t>
            </w:r>
            <w:r w:rsidR="00A75573">
              <w:rPr>
                <w:rFonts w:ascii="Times New Roman" w:hAnsi="Times New Roman" w:cs="Times New Roman"/>
                <w:sz w:val="24"/>
                <w:szCs w:val="24"/>
              </w:rPr>
              <w:t>й позиции школьника;</w:t>
            </w:r>
            <w:r w:rsidR="00A75573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="00A75573" w:rsidRPr="00A75573">
              <w:rPr>
                <w:rFonts w:ascii="Times New Roman" w:hAnsi="Times New Roman" w:cs="Times New Roman"/>
                <w:sz w:val="24"/>
                <w:szCs w:val="24"/>
              </w:rPr>
              <w:t>оциализация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вовлечение социума и общественности в процессы принятия решений, связанных с развитием образования;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обеспечение взаимодействия с семьей, с организаци</w:t>
            </w:r>
            <w:r w:rsidR="00531420">
              <w:rPr>
                <w:bdr w:val="none" w:sz="0" w:space="0" w:color="auto" w:frame="1"/>
              </w:rPr>
              <w:t>ями</w:t>
            </w:r>
            <w:r w:rsidRPr="00D86678">
              <w:rPr>
                <w:bdr w:val="none" w:sz="0" w:space="0" w:color="auto" w:frame="1"/>
              </w:rPr>
              <w:t>;</w:t>
            </w:r>
          </w:p>
          <w:p w:rsidR="00D86678" w:rsidRPr="00D86678" w:rsidRDefault="00531420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dr w:val="none" w:sz="0" w:space="0" w:color="auto" w:frame="1"/>
              </w:rPr>
              <w:t>-</w:t>
            </w:r>
            <w:r w:rsidR="00D86678" w:rsidRPr="00D86678">
              <w:rPr>
                <w:bdr w:val="none" w:sz="0" w:space="0" w:color="auto" w:frame="1"/>
              </w:rPr>
              <w:t>сотрудничество с учебно-воспитательными учреждениями;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воспитание уважительного, бережного отношения к традициям и истории старшего поколения; необходимость сохранения и развития традиций;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содействие развитию социализации и воспитанию творческой личности</w:t>
            </w:r>
            <w:r w:rsidR="00531420">
              <w:rPr>
                <w:bdr w:val="none" w:sz="0" w:space="0" w:color="auto" w:frame="1"/>
              </w:rPr>
              <w:t>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lastRenderedPageBreak/>
              <w:t>- заложить основы самостоятельных действий и поступков, направляющих личность на выработку у них общечеловеческих ценностей;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создать игровое пространство для самореализации личности в выборе жизненной стратегии;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удовлетворение образовательных потребностей социума;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приобщение населения к организации здорового досуга, к занятиям массовыми видами спорта;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содействие в реализации социально значимых инициатив и программ на муниципальном уровне;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</w:pPr>
            <w:r w:rsidRPr="00531420">
              <w:rPr>
                <w:b/>
                <w:bdr w:val="none" w:sz="0" w:space="0" w:color="auto" w:frame="1"/>
              </w:rPr>
              <w:t>Принципами  социального партнерства</w:t>
            </w:r>
            <w:r w:rsidRPr="00D86678">
              <w:rPr>
                <w:bdr w:val="none" w:sz="0" w:space="0" w:color="auto" w:frame="1"/>
              </w:rPr>
              <w:t>  выступают: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равноправие сторон;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уважение и учет интересов сторон;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заинтересованность сторон в участии в договорных отношениях;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содействие государства в укреплении и развитии социального партнерства на демократической основе;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соблюдение сторонами и их представителями законодательства и иных нормативных правовых актов;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полномочность представителей сторон;</w:t>
            </w:r>
          </w:p>
          <w:p w:rsidR="00D86678" w:rsidRPr="00D86678" w:rsidRDefault="00531420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dr w:val="none" w:sz="0" w:space="0" w:color="auto" w:frame="1"/>
              </w:rPr>
              <w:t>-</w:t>
            </w:r>
            <w:r w:rsidR="00D86678" w:rsidRPr="00D86678">
              <w:rPr>
                <w:bdr w:val="none" w:sz="0" w:space="0" w:color="auto" w:frame="1"/>
              </w:rPr>
              <w:t>свобода выбора при обсуждении любых вопросов;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добровольность принятия сторонами на себя обязательств;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реальность обязательств, принимаемых на себя сторонами;</w:t>
            </w:r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 обязательность выполнения договоров</w:t>
            </w:r>
            <w:r w:rsidR="00531420" w:rsidRPr="00D86678">
              <w:rPr>
                <w:bdr w:val="none" w:sz="0" w:space="0" w:color="auto" w:frame="1"/>
              </w:rPr>
              <w:t xml:space="preserve"> соглашений</w:t>
            </w:r>
            <w:proofErr w:type="gramStart"/>
            <w:r w:rsidR="00531420" w:rsidRPr="00D86678">
              <w:rPr>
                <w:bdr w:val="none" w:sz="0" w:space="0" w:color="auto" w:frame="1"/>
              </w:rPr>
              <w:t>;</w:t>
            </w:r>
            <w:r w:rsidRPr="00D86678">
              <w:rPr>
                <w:bdr w:val="none" w:sz="0" w:space="0" w:color="auto" w:frame="1"/>
              </w:rPr>
              <w:t xml:space="preserve">, </w:t>
            </w:r>
            <w:proofErr w:type="gramEnd"/>
          </w:p>
          <w:p w:rsidR="00D86678" w:rsidRP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 xml:space="preserve">- </w:t>
            </w:r>
            <w:proofErr w:type="gramStart"/>
            <w:r w:rsidRPr="00D86678">
              <w:rPr>
                <w:bdr w:val="none" w:sz="0" w:space="0" w:color="auto" w:frame="1"/>
              </w:rPr>
              <w:t>контроль за</w:t>
            </w:r>
            <w:proofErr w:type="gramEnd"/>
            <w:r w:rsidRPr="00D86678">
              <w:rPr>
                <w:bdr w:val="none" w:sz="0" w:space="0" w:color="auto" w:frame="1"/>
              </w:rPr>
              <w:t xml:space="preserve"> выполнением принятых договоров, соглашений;</w:t>
            </w:r>
          </w:p>
          <w:p w:rsidR="00D86678" w:rsidRDefault="00D86678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86678">
              <w:rPr>
                <w:bdr w:val="none" w:sz="0" w:space="0" w:color="auto" w:frame="1"/>
              </w:rPr>
              <w:t>-ответственность сторон, их представителей за невыполнение по их вине договоров</w:t>
            </w:r>
            <w:r w:rsidR="00531420">
              <w:rPr>
                <w:bdr w:val="none" w:sz="0" w:space="0" w:color="auto" w:frame="1"/>
              </w:rPr>
              <w:t>.</w:t>
            </w:r>
          </w:p>
          <w:p w:rsidR="00531420" w:rsidRDefault="00531420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  <w:p w:rsidR="0071383A" w:rsidRDefault="0071383A" w:rsidP="00A75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8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работы:</w:t>
            </w:r>
          </w:p>
          <w:p w:rsidR="00825662" w:rsidRPr="00825662" w:rsidRDefault="00825662" w:rsidP="00825662">
            <w:pPr>
              <w:pStyle w:val="a5"/>
              <w:shd w:val="clear" w:color="auto" w:fill="FFFFFF"/>
              <w:spacing w:before="0" w:beforeAutospacing="0" w:after="0"/>
              <w:jc w:val="both"/>
            </w:pPr>
            <w:r>
              <w:rPr>
                <w:bdr w:val="none" w:sz="0" w:space="0" w:color="auto" w:frame="1"/>
              </w:rPr>
              <w:t>р</w:t>
            </w:r>
            <w:r w:rsidRPr="00825662">
              <w:rPr>
                <w:bdr w:val="none" w:sz="0" w:space="0" w:color="auto" w:frame="1"/>
              </w:rPr>
              <w:t>азвивая социальное партнерство и государственно-общественное управление, мы имеем мощный инструмент обратной связи, сильный общественный ресурс. К числу сильных сторон школы следует отнести достаточно высокую теоретическую и технологическую подготовку педагогов, благоприятный нравственно-психологический климат в ученическом и учительском коллективах, высокий уровень общеобразовательной подготовки выпускников, тесную связь «школа – родитель</w:t>
            </w:r>
            <w:r>
              <w:rPr>
                <w:bdr w:val="none" w:sz="0" w:space="0" w:color="auto" w:frame="1"/>
              </w:rPr>
              <w:t xml:space="preserve"> - социум</w:t>
            </w:r>
            <w:r w:rsidRPr="00825662">
              <w:rPr>
                <w:bdr w:val="none" w:sz="0" w:space="0" w:color="auto" w:frame="1"/>
              </w:rPr>
              <w:t>». Это находит свое отражение в деятельности школы.</w:t>
            </w:r>
          </w:p>
          <w:p w:rsidR="0071383A" w:rsidRPr="0071383A" w:rsidRDefault="0071383A" w:rsidP="007138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Новизна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о</w:t>
            </w:r>
            <w:r w:rsidRPr="0071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рганизовывая социальное партнерство в условиях  школы,  мы хотим получить  модель выпускника, обладающего такими качествами как коммуникабельность, толерантность, ответственность за принятие решений.</w:t>
            </w:r>
          </w:p>
          <w:p w:rsidR="00DC7702" w:rsidRDefault="00B92D11" w:rsidP="0071383A">
            <w:pPr>
              <w:pStyle w:val="a4"/>
              <w:spacing w:before="240"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2D11">
              <w:rPr>
                <w:rFonts w:ascii="Times New Roman" w:hAnsi="Times New Roman"/>
                <w:b/>
                <w:sz w:val="24"/>
                <w:szCs w:val="24"/>
              </w:rPr>
              <w:t>Полученные результаты:</w:t>
            </w:r>
          </w:p>
          <w:p w:rsidR="00825662" w:rsidRDefault="00825662" w:rsidP="0082566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</w:t>
            </w:r>
            <w:r w:rsidRPr="00825662">
              <w:rPr>
                <w:bdr w:val="none" w:sz="0" w:space="0" w:color="auto" w:frame="1"/>
              </w:rPr>
              <w:t xml:space="preserve">Организация развивающей социокультурной среды, призванной содействовать формированию новой образовательной практики, помогает успешно решать поставленную перед школой приоритетную задачу – создание максимально возможных условий для получения детьми полноценного качественного образования. </w:t>
            </w:r>
          </w:p>
          <w:p w:rsidR="00825662" w:rsidRDefault="00825662" w:rsidP="0082566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825662">
              <w:rPr>
                <w:bdr w:val="none" w:sz="0" w:space="0" w:color="auto" w:frame="1"/>
              </w:rPr>
              <w:t xml:space="preserve">Объединение усилий учреждений культуры, </w:t>
            </w:r>
            <w:r w:rsidRPr="00825662">
              <w:rPr>
                <w:bdr w:val="none" w:sz="0" w:space="0" w:color="auto" w:frame="1"/>
              </w:rPr>
              <w:lastRenderedPageBreak/>
              <w:t xml:space="preserve">дополнительного и дошкольного образования, учреждений здравоохранения с усилиями образовательного учреждения в этом направлении является перспективным и важным в свете комплексного решения проблем города. </w:t>
            </w:r>
          </w:p>
          <w:p w:rsidR="00825662" w:rsidRPr="00825662" w:rsidRDefault="00825662" w:rsidP="00825662">
            <w:pPr>
              <w:pStyle w:val="a5"/>
              <w:shd w:val="clear" w:color="auto" w:fill="FFFFFF"/>
              <w:spacing w:before="0" w:beforeAutospacing="0" w:after="0"/>
              <w:jc w:val="both"/>
            </w:pPr>
            <w:r>
              <w:rPr>
                <w:bdr w:val="none" w:sz="0" w:space="0" w:color="auto" w:frame="1"/>
              </w:rPr>
              <w:t>3.</w:t>
            </w:r>
            <w:r w:rsidRPr="00825662">
              <w:rPr>
                <w:bdr w:val="none" w:sz="0" w:space="0" w:color="auto" w:frame="1"/>
              </w:rPr>
              <w:t>Использование ресурсов каждого субъекта социума, выстраивание с ним отношений социального партнёрства позволило школе расширить её возможности в удовлетворении образовательных и культурных потребностей жителей города, возродить нравственные и культурные традиции, укрепить семью, способствовать становлению информационной культуры взрослых и детей.</w:t>
            </w:r>
          </w:p>
          <w:p w:rsidR="00825662" w:rsidRDefault="00825662" w:rsidP="00825662">
            <w:pPr>
              <w:pStyle w:val="a5"/>
              <w:shd w:val="clear" w:color="auto" w:fill="FFFFFF"/>
              <w:spacing w:before="0" w:beforeAutospacing="0" w:after="0"/>
              <w:ind w:firstLine="284"/>
              <w:jc w:val="both"/>
              <w:rPr>
                <w:color w:val="000000"/>
                <w:bdr w:val="none" w:sz="0" w:space="0" w:color="auto" w:frame="1"/>
              </w:rPr>
            </w:pPr>
            <w:r w:rsidRPr="00825662">
              <w:rPr>
                <w:color w:val="000000"/>
                <w:bdr w:val="none" w:sz="0" w:space="0" w:color="auto" w:frame="1"/>
              </w:rPr>
              <w:t>Таковы результаты совместной деятельности социальных партнеров на сегодняшний день. Многое достигнуто, а для того, чтобы были новые достижения, нужно основательно поработать, что мы и будем делать. Подводя  итоги вышесказанному, процитирую слова философа, в свое время сказавшего: «Как лодку назовешь, так она и поплывет». Если говорить образно, имя нашей лодки – </w:t>
            </w:r>
            <w:r w:rsidRPr="00825662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СОЦИАЛЬНОЕ ПАРТНЕРСТВО,</w:t>
            </w:r>
            <w:r w:rsidRPr="00825662">
              <w:rPr>
                <w:color w:val="000000"/>
                <w:bdr w:val="none" w:sz="0" w:space="0" w:color="auto" w:frame="1"/>
              </w:rPr>
              <w:t> а это - тесное сотрудничество, взаимодействие, конструктивный диалог, общая деятельность, направленная на благо подрастающего поколения. И значит, такой лодке суждено плыть долго и держаться на волнах уверенно, надежно, не сбиваясь с выбранного курса.</w:t>
            </w:r>
          </w:p>
          <w:p w:rsidR="00825662" w:rsidRPr="00825662" w:rsidRDefault="00D800B1" w:rsidP="00825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Эффекты внедрения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партнерства</w:t>
            </w:r>
            <w:r w:rsidR="00825662" w:rsidRPr="00825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25662" w:rsidRPr="00825662" w:rsidRDefault="00825662" w:rsidP="00825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4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80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асширение сотрудничества и взаимодействия с различными организациями;</w:t>
            </w:r>
          </w:p>
          <w:p w:rsidR="00825662" w:rsidRPr="00825662" w:rsidRDefault="00825662" w:rsidP="00825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4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80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совместных программ;</w:t>
            </w:r>
          </w:p>
          <w:p w:rsidR="00825662" w:rsidRPr="00825662" w:rsidRDefault="00D800B1" w:rsidP="00825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доступность образования;</w:t>
            </w:r>
          </w:p>
          <w:p w:rsidR="00825662" w:rsidRPr="00825662" w:rsidRDefault="00D800B1" w:rsidP="00825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социализация школьников;</w:t>
            </w:r>
          </w:p>
          <w:p w:rsidR="00825662" w:rsidRDefault="00D800B1" w:rsidP="00825662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д) обеспечение эффективного развития компетентностей выпускника школы;</w:t>
            </w:r>
          </w:p>
          <w:p w:rsidR="00D800B1" w:rsidRPr="00825662" w:rsidRDefault="00D800B1" w:rsidP="00825662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е) освоение программ внеурочной деятельности.</w:t>
            </w:r>
          </w:p>
          <w:p w:rsidR="00825662" w:rsidRPr="00B92D11" w:rsidRDefault="00825662" w:rsidP="00825662">
            <w:pPr>
              <w:pStyle w:val="a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</w:p>
        </w:tc>
      </w:tr>
      <w:tr w:rsidR="00DC7702" w:rsidRPr="00C01137" w:rsidTr="00C4675B">
        <w:trPr>
          <w:trHeight w:val="6221"/>
        </w:trPr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662" w:type="dxa"/>
          </w:tcPr>
          <w:p w:rsidR="00DC7702" w:rsidRDefault="005E1806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1.Краевая педагогическая  конференция </w:t>
            </w:r>
            <w:r w:rsidR="00C365D1">
              <w:rPr>
                <w:rFonts w:ascii="Times New Roman" w:hAnsi="Times New Roman" w:cs="Times New Roman"/>
                <w:sz w:val="24"/>
                <w:szCs w:val="24"/>
              </w:rPr>
              <w:t>«Стратегия общения и воспитания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5D1">
              <w:rPr>
                <w:rFonts w:ascii="Times New Roman" w:hAnsi="Times New Roman" w:cs="Times New Roman"/>
                <w:sz w:val="24"/>
                <w:szCs w:val="24"/>
              </w:rPr>
              <w:t xml:space="preserve"> с учреждениями дополнительного образования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» (август 2023г)</w:t>
            </w:r>
            <w:r w:rsidR="00495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6" w:rsidRDefault="005E1806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2.Окружная августовская конференция</w:t>
            </w:r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328F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учительского роста</w:t>
            </w:r>
            <w:r w:rsidR="00C36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сотрудничество с образовательными организациями</w:t>
            </w:r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(2021, 2022, 2023гг</w:t>
            </w:r>
            <w:proofErr w:type="gramStart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Акопян К.А., Малахова Н.Н., </w:t>
            </w:r>
            <w:proofErr w:type="spellStart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6" w:rsidRDefault="005E1806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3.Краевая августовская конференция педагогических работников. Круглый стол «Единое образовательное пространство: стратегии и механизмы управления» (17-18 августа 2023г</w:t>
            </w:r>
            <w:proofErr w:type="gramStart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Нурбекьян Е.С.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6" w:rsidRDefault="005E1806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4.Краевая </w:t>
            </w:r>
            <w:proofErr w:type="spellStart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 w:rsidR="001F6B76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«Педагог, наставник, ученик</w:t>
            </w:r>
            <w:r w:rsidR="00C365D1">
              <w:rPr>
                <w:rFonts w:ascii="Times New Roman" w:hAnsi="Times New Roman" w:cs="Times New Roman"/>
                <w:sz w:val="24"/>
                <w:szCs w:val="24"/>
              </w:rPr>
              <w:t>, родитель</w:t>
            </w:r>
            <w:r w:rsidR="001F6B76" w:rsidRPr="004958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B76" w:rsidRPr="004958E1">
              <w:rPr>
                <w:rFonts w:ascii="Times New Roman" w:hAnsi="Times New Roman" w:cs="Times New Roman"/>
                <w:sz w:val="24"/>
                <w:szCs w:val="24"/>
              </w:rPr>
              <w:t>(30 октября 2023г)- Кузнецова Н.В., Акопян К.А.</w:t>
            </w:r>
            <w:r w:rsidR="0049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58E1" w:rsidRPr="004958E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76" w:rsidRDefault="001F6B76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8F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школьном семинаре молодых педагогов и наставников</w:t>
            </w:r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C365D1">
              <w:rPr>
                <w:rFonts w:ascii="Times New Roman" w:hAnsi="Times New Roman" w:cs="Times New Roman"/>
                <w:sz w:val="24"/>
                <w:szCs w:val="24"/>
              </w:rPr>
              <w:t>оциальное партнерство» (</w:t>
            </w:r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апрель 2022г)- </w:t>
            </w:r>
            <w:proofErr w:type="spellStart"/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>Дахкурян</w:t>
            </w:r>
            <w:proofErr w:type="spellEnd"/>
            <w:r w:rsidR="00A328F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F1" w:rsidRDefault="00A328F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межрегиональная научно-практическая конференция «Шаг в науку», г Ставрополь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proofErr w:type="gramStart"/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М.Я.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F1" w:rsidRDefault="00A328F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на краевом семинаре </w:t>
            </w:r>
            <w:r w:rsidRPr="004958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«Система олимпиад в интеллектуальном развитии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58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 в городской школ»</w:t>
            </w:r>
            <w:r w:rsidR="00D27C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«Точках Роста»</w:t>
            </w:r>
            <w:r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докладом «Работа с одаренными детьми» (</w:t>
            </w:r>
            <w:r w:rsidR="006702D6"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  <w:r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  <w:proofErr w:type="gramStart"/>
            <w:r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>)-</w:t>
            </w:r>
            <w:proofErr w:type="gramEnd"/>
            <w:r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>Осипова М.Я.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28F1" w:rsidRDefault="00A328F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для учителей  Георгиевского округа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D27CC6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дополнительных знаний по Пушкинской карте</w:t>
            </w: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(январь 2021г</w:t>
            </w:r>
            <w:proofErr w:type="gramStart"/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="006702D6" w:rsidRPr="004958E1">
              <w:rPr>
                <w:rFonts w:ascii="Times New Roman" w:hAnsi="Times New Roman" w:cs="Times New Roman"/>
                <w:sz w:val="24"/>
                <w:szCs w:val="24"/>
              </w:rPr>
              <w:t>Осипова М.Я.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F1" w:rsidRDefault="00A328F1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BDE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5D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инновационного проекта по теме «От социального партнерства – к качественному образованию» - Краевой конкурс «Директор школы Ставрополья», 2015, лауреат.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BDE" w:rsidRDefault="00D27CC6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C4BDE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C3B62" w:rsidRPr="004958E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Методическая поддержка системы образования Луганской народной республики для учителей "</w:t>
            </w:r>
            <w:proofErr w:type="spellStart"/>
            <w:r w:rsidR="004C3B62" w:rsidRPr="004958E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Антрацитовской</w:t>
            </w:r>
            <w:proofErr w:type="spellEnd"/>
            <w:r w:rsidR="004C3B62" w:rsidRPr="004958E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специализированной школой № 5 имени воина-интернационалиста Владимира Очкура" в онлайн формате (апрель 2023г)-</w:t>
            </w:r>
            <w:r w:rsidR="004C3B62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Кузнецова Н.В.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62" w:rsidRDefault="00D27CC6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C3B62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C3B62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астер – класс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3B62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Окружной практико-ориентированный семинар руководителей окружных 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«Музейные уроки»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(апрель 2023г)-</w:t>
            </w:r>
            <w:r w:rsidR="004C3B62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Кузнецова Н.В.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8E1" w:rsidRDefault="00D27CC6" w:rsidP="00495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C3B62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C3B62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астер-класс</w:t>
            </w:r>
            <w:proofErr w:type="gramStart"/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C3B62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Окружной методический семинар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«Урок в библиотеке»( май 2019)-Федоренко Е.С.</w:t>
            </w:r>
          </w:p>
          <w:p w:rsidR="00D27CC6" w:rsidRPr="004958E1" w:rsidRDefault="00D27CC6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62" w:rsidRDefault="00D27CC6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C3B62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B62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чтения</w:t>
            </w:r>
            <w:r w:rsidR="004C3B62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«Важность сохранения богатейшего культурного и исторического наследия 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отечества»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связь с организацией Совета ветеранов</w:t>
            </w:r>
            <w:r w:rsidR="00874921" w:rsidRPr="004958E1">
              <w:rPr>
                <w:rFonts w:ascii="Times New Roman" w:hAnsi="Times New Roman" w:cs="Times New Roman"/>
                <w:sz w:val="24"/>
                <w:szCs w:val="24"/>
              </w:rPr>
              <w:t xml:space="preserve"> (март 2023г)-</w:t>
            </w:r>
            <w:r w:rsidR="0087492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Кузнецова Н.В.</w:t>
            </w:r>
          </w:p>
          <w:p w:rsidR="004958E1" w:rsidRPr="004958E1" w:rsidRDefault="004958E1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4921" w:rsidRPr="004958E1" w:rsidRDefault="00D27CC6" w:rsidP="004958E1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. Конкурс проект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</w:t>
            </w:r>
            <w:proofErr w:type="gramStart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инициативного</w:t>
            </w:r>
            <w:proofErr w:type="gramEnd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Родитель-социальный партнер </w:t>
            </w:r>
            <w:proofErr w:type="gramStart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март 2023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)-школа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победитель</w:t>
            </w:r>
          </w:p>
          <w:p w:rsidR="00874921" w:rsidRPr="004958E1" w:rsidRDefault="00D27CC6" w:rsidP="004958E1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. Академия народной энциклопедии Международный инновационный проект «Моя Отчизна». Международный конкурс метод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ических разработок «Итоги года»</w:t>
            </w:r>
            <w:proofErr w:type="gramStart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26.07.2023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)- Фурсина С.Г.</w:t>
            </w:r>
            <w:r w:rsidR="004958E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74921" w:rsidRPr="007C0F2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 xml:space="preserve"> 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874921" w:rsidRPr="004958E1" w:rsidRDefault="00D27CC6" w:rsidP="0049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702D6" w:rsidRPr="00495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74921" w:rsidRPr="00495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научно-практических и научно-теоретических семинарах, конференциях и т.д.:</w:t>
            </w:r>
          </w:p>
          <w:p w:rsidR="00874921" w:rsidRPr="004958E1" w:rsidRDefault="006702D6" w:rsidP="004958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рактико–ориентированный семинар для руководителей образовательных учреждений </w:t>
            </w:r>
            <w:proofErr w:type="gramStart"/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Георгиевского</w:t>
            </w:r>
            <w:proofErr w:type="gramEnd"/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C6">
              <w:rPr>
                <w:rFonts w:ascii="Times New Roman" w:eastAsia="Calibri" w:hAnsi="Times New Roman" w:cs="Times New Roman"/>
                <w:sz w:val="24"/>
                <w:szCs w:val="24"/>
              </w:rPr>
              <w:t>по теме «Социализация обучающихся»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- (ноябрь 2023г)</w:t>
            </w:r>
            <w:r w:rsid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Нурбекьян Е.С.</w:t>
            </w:r>
          </w:p>
          <w:p w:rsidR="00874921" w:rsidRPr="004958E1" w:rsidRDefault="00D27CC6" w:rsidP="004958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. Мастер-класс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окружного методического объединения уч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ителей истории и обществознания</w:t>
            </w:r>
            <w:r w:rsidR="00FA1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музейных работников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«Учитесь - с увлеченьем»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874921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г)- Акопян К.А.</w:t>
            </w:r>
          </w:p>
          <w:p w:rsidR="00643508" w:rsidRPr="004958E1" w:rsidRDefault="00FA1EFD" w:rsidP="004958E1">
            <w:pPr>
              <w:tabs>
                <w:tab w:val="num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43508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Межпредметная региональная Олимпиада для школьных команд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Здоровый образ жизни» 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43508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  <w:r w:rsidR="00643508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)-</w:t>
            </w:r>
            <w:proofErr w:type="gramEnd"/>
            <w:r w:rsidR="006702D6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Вакуленко О.Ю.</w:t>
            </w:r>
          </w:p>
          <w:p w:rsidR="00643508" w:rsidRPr="004958E1" w:rsidRDefault="00FA1EFD" w:rsidP="004958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6702D6" w:rsidRPr="00495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="00643508" w:rsidRPr="004958E1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Практико-ориентированный семинар для педагогических работников общеобразовательных учреждений Георгиевского городского округа Ставропольского края со стажем работы до 3-х лет по теме «Совершенствование профессиональных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старшеклассников» 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</w:t>
            </w:r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08.10.2021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г)- </w:t>
            </w:r>
            <w:proofErr w:type="spellStart"/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Гаврильченко</w:t>
            </w:r>
            <w:proofErr w:type="spellEnd"/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Е.В.</w:t>
            </w:r>
          </w:p>
          <w:p w:rsidR="00643508" w:rsidRDefault="00FA1EFD" w:rsidP="004958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методическом семинаре для заместителей директоров по УВР Георгиевского городского округа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сад-школа-техникум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58E1" w:rsidRPr="004958E1" w:rsidRDefault="004958E1" w:rsidP="004958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3508" w:rsidRDefault="00FA1EFD" w:rsidP="004958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родительском собрании с работниками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Сбер</w:t>
            </w:r>
            <w:proofErr w:type="spellEnd"/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Дружу с финансами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(оформление карт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43508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28.12.2021</w:t>
            </w:r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Харатян</w:t>
            </w:r>
            <w:proofErr w:type="spellEnd"/>
            <w:r w:rsidR="004958E1" w:rsidRPr="00495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4958E1" w:rsidRDefault="004958E1" w:rsidP="004958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133" w:rsidRPr="00FA1EFD" w:rsidRDefault="003C3133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eastAsia="ru-RU" w:bidi="ru-RU"/>
              </w:rPr>
            </w:pPr>
            <w:r w:rsidRPr="00FA1EFD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eastAsia="ru-RU" w:bidi="ru-RU"/>
              </w:rPr>
              <w:t>Школа на протяжении ряда лет добивается высоких результатов в образовательной деятельности</w:t>
            </w:r>
            <w:r w:rsidR="00FA1EFD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eastAsia="ru-RU" w:bidi="ru-RU"/>
              </w:rPr>
              <w:t>, в том числе  через систему социального партнерства</w:t>
            </w:r>
            <w:r w:rsidRPr="00FA1EFD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eastAsia="ru-RU" w:bidi="ru-RU"/>
              </w:rPr>
              <w:t>:</w:t>
            </w:r>
          </w:p>
          <w:p w:rsidR="00C4675B" w:rsidRPr="003C3133" w:rsidRDefault="00C4675B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23</w:t>
            </w:r>
            <w:r w:rsid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.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Победитель всероссийского конкурса в рамках Приоритетного национального проекта «Образование» (грант 1 миллион рублей)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(</w:t>
            </w:r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2007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24</w:t>
            </w:r>
            <w:r w:rsid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.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Школа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включена в «Клуб лидеров качества образования» в рамках реализации ТОП – проекта «</w:t>
            </w:r>
            <w:proofErr w:type="spellStart"/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Эффектико</w:t>
            </w:r>
            <w:proofErr w:type="spellEnd"/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Групп» журнала «Управление Качеством Образования: теория и практика эффективного администрирования»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(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proofErr w:type="gramEnd"/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2008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3C313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lastRenderedPageBreak/>
              <w:t>25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. 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ТОП – 50 общеобразовательных организаций Ставропольского края, обеспечивающих высокий уровень качества образования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(</w:t>
            </w:r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2017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26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.У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частник Национального реестра «Ведущие образовательные учреждения России за 2018 год (свидетельство № 1076, выдано 09 января 2019 года)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(</w:t>
            </w:r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2018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27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.З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а активное участие в социально-экономическом развитии региона и на основании предложения органа исполнительной власти Ставропольского края является участником Федерального Реестра «Всероссийская Книга Почёта 2019 года» (свидетельство № 6712, выдано                     31 января 2020 года)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(</w:t>
            </w:r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2019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Default="00FA1EFD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28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.Ф</w:t>
            </w:r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иналист Всероссийского конкурса «100 лучших школ России» - издательство </w:t>
            </w:r>
            <w:proofErr w:type="spellStart"/>
            <w:r w:rsidR="003C3133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Актион</w:t>
            </w:r>
            <w:proofErr w:type="spellEnd"/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 xml:space="preserve"> (</w:t>
            </w:r>
            <w:r w:rsidR="00C4675B"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2021 год</w:t>
            </w:r>
            <w:r w:rsidR="00C46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).</w:t>
            </w:r>
          </w:p>
          <w:p w:rsidR="00C4675B" w:rsidRPr="003C3133" w:rsidRDefault="00C4675B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  <w:p w:rsidR="003C3133" w:rsidRPr="003C3133" w:rsidRDefault="003C3133" w:rsidP="00C4675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</w:pPr>
            <w:r w:rsidRPr="003C313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Вышеперечисленные заслуги школы – это результат постоянно проводи</w:t>
            </w:r>
            <w:r w:rsidR="00FA1EF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мой инновационной деятельности.</w:t>
            </w:r>
          </w:p>
          <w:p w:rsidR="00874921" w:rsidRPr="005E1806" w:rsidRDefault="00874921" w:rsidP="004C3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662" w:type="dxa"/>
          </w:tcPr>
          <w:p w:rsidR="00447C3B" w:rsidRPr="00447C3B" w:rsidRDefault="00447C3B" w:rsidP="00447C3B">
            <w:pPr>
              <w:shd w:val="clear" w:color="auto" w:fill="FFFFFF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1.Социально – педагогическое направление: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Для нас важно добиться активной жизненной позиции родителей, вызвать у них желание узнать своего ребенка, оценить свои взаимоотношения с ним. И мы используем немало форм и путей, проверенных практикой и временем. Это и родительские собрания, которые проходят в форме сборов-разговоров «Подумаем вместе», и </w:t>
            </w:r>
            <w:proofErr w:type="spell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-педагогические консилиумы (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результат: 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консультации как подготовиться к ГИА, проводим экзамен в форме ЕГЭ, где родители выступают в роли выпускника); тренинги, дискуссии, «круглые столы». Родители дискутируют на родительских собраниях, участвуют вместе с детьми в общественно-значимых делах по благоустройству здания, сбору поискового материала и т.д.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С целью активизации всех вышеперечисленных направлений работы с родителями в школе разработана и действует программа «Социальные партнёры: школа и семья», которая реализуется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*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использование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 традиционных форм работы с семьёй, организацию совместной досуговой и поисковой деятельности, создание банка семейных праздников и других форм совместных мероприятий: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«За здоровьем – всей семьёй», «Бабушкин сундук», «Увлечение моей мамы», «Листая старый фотоальбом», «Песни моего детства», «Взрослые – детям», «Папа, мама, я – спортивная семья» и другие;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экскурсии по краю и соседние республики (Пятигорск, Кисловодск, КБР, Чеченская республика, Карачаево-Черкесская республика, Железноводск, Ставрополь и др.).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*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 и поддержку интереса детей и взрослых к истории семьи, города: «Моя родословная»,  «Вклад моей семьи в 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историю города, страны», «Защитник Отечества в моей семье», «Выпускник школы в моей семье», «Мой праде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Великой Отечественной войны» и другие;</w:t>
            </w:r>
            <w:r w:rsidRPr="00447C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результат-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свои исследовательские и поисковые работы учащиеся защищают на конференциях в школе, округе, крае и на федеральном уровне.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*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создание 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в школьном музее семейных альбомов, однодневных выставок-экспозиций; выпуск газеты про своих прадедушек-участников Великой Отечественной войны, выставка «Бессмертный полк» в холле школы.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*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вовлечение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 родителей в укреплении материально – технической базы школы: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</w:t>
            </w:r>
            <w:proofErr w:type="gramStart"/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и ремонт учебных кабинетов, участие родителей в ремонте школы и участие в общешкольных субботниках;  ремонт фасада школы.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Школа – детские дошкольные учреждения.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Давно сложилась система работы «школа - детский сад». Учителя начальной школы заранее знают, какие дети придут к ним в первый класс, так как по договору о совместной деятельности они посещают занятия подготовительной группы, родительские собрания. Воспитатели детского сада приглашаются в школу на педагогические консилиумы по вопросам готовности к процессу обучения, а также адаптации детей в школе, (чтобы увидеть, как их бывшие воспитанники чувствуют себя здесь). Такая система работы позволяет детям быстрее привыкнуть к смене привычной среды и деятельности, новым педагогам, помогает избежать сложного периода болезненной адаптации. Традиционными стали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результат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праздники, проводимые для воспитанников детского сада нашими учащимися; открытые уроки для малышей с целью ознакомления с уроком как таковым, новогодние ёлки, дни знакомства со школой и другие. Учителя начального звена с февраля месяца по май проводят для дошкольников занятия по подготовке к школе.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Развивая систему непрерывного образования (дошкольное учреждение-школа-техникум (ВУЗ)), школа осуществляет сотрудничество с детскими садами города, техникумами города для создания системы, ориентированной на индивидуализацию и социализацию </w:t>
            </w:r>
            <w:proofErr w:type="gram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 третьей ступени общего образования, развиваем систему профильного обучения с учетом реальных потребностей рынка труда, запросов родителей, отработки гибкой системы профилей и кооперации с учреждениями высшего образования. Расширяются возможности социализации учащихся, обеспечивается преемственность между общим и профессиональным образованием, появляется возможность более эффективно подготовить выпускников школы к освоению программ высшего профессионального образования. Социальные партнеры должны совместно принимать активное участие в обязательной профессиональной ориентации и консультировании учеников системы среднего образования. Работать не только с учащимися выпускных классов, которые в большинстве своем уже определились с выбором, но и среди учащихся младших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классов посредством организаций и проведения бесед с лучшими рабочими, экскурсий по предприятиям, проведением дней открытых дверей в учебных профессиональных заведениях.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–в</w:t>
            </w:r>
            <w:proofErr w:type="gram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ГБПОУ ГРК «Интеграл»в рамках проекта «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обучающиеся 8-9 класса в течение учебного года проходят обучение  по программе 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допрофессиональной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 по профессиям: менеджмент, воспитатель, швея-модельер, программист. В 3 февраля 2023г. обучающиеся 10 класса школы приняли участие в 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профориентационном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мероприятии с участием ФГБОУ ВО</w:t>
            </w:r>
            <w:proofErr w:type="gram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аратовская государственная юридическая академия»; 11 апреля 2023г в рамках проекта  «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проведено мероприятие «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ты в хорошей компании» с представителями ГТМАУ; 12 апреля 2023 г. состоялся </w:t>
            </w:r>
            <w:proofErr w:type="spellStart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с представителями Ставропольского государственного аграрного университета, для учащихся 9-11 классов; 12 сентября 2023г на базе колледжа «Интеграл» прошел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форум «Найди свой путь к успеху!».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Школа – Дом Детского  Творчества. Школа – Дом культуры. Школа – Дворец культуры.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протяжении многих лет школа сотрудничает с этими учреждениями дополнительного внешкольного образования. </w:t>
            </w:r>
            <w:proofErr w:type="gramStart"/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на базе школы открыты кружки (шахматы, лепка, </w:t>
            </w:r>
            <w:proofErr w:type="spell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-прикладное искусство, </w:t>
            </w:r>
            <w:proofErr w:type="spell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биссероплетение</w:t>
            </w:r>
            <w:proofErr w:type="spell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), которые ведут педагоги ДДТ; команда школы ежегодно участвует в героической поверке; учащиеся школы приняли участие в вечере-памяти «В память о них, зажигаем свечи!», с участием  народного хора «Ветеран»; учащиеся школы приняли участие в </w:t>
            </w:r>
            <w:r w:rsidRPr="004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 форуме «Заветам героев верны», организованной ДК;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 старшеклассники стали победителями интеллектуальной игры «В погоне за счастьем» Дворец Культуры.</w:t>
            </w:r>
          </w:p>
          <w:p w:rsidR="00447C3B" w:rsidRPr="00447C3B" w:rsidRDefault="00447C3B" w:rsidP="0044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 библиотеками города очень давнее, традиционными стали следующие  совместно проводимые мероприятия: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-литературный дилижанс «Многоцветье народов Кавказа», «С русскими защитниками на века», исторический час «Подвиг во имя Родины», игровая программа «Необычный день рождения», посвященный Международному дню книги, «Час поэзии: для детей как для взрослых, только лучше!» с приглашением местных поэтов Белугиной Н.К. и Абрамова К.П., библиотечный час «Мужество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и честь рядом идут», «Открытка солдату», «Здесь даже снег становится пеплом» и др.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2.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Гражданско – патриотическое направление:</w:t>
            </w:r>
          </w:p>
          <w:p w:rsidR="00531420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Важнейшей составной частью воспитательного процесса в современной российской школе является формирование патриотизма и культуры межнациональных отношений, которые имеют огромное значение в социально-гражданском и духовном развитии личности ученика.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</w:t>
            </w:r>
            <w:r w:rsidRPr="00447C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и независимость, сохранение материальных и духовных ценностей общества, развивается достоинство личности.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результаты.                        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вышеизложенного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, в МБОУ СОШ №3 разработана программа «Я – гражданин России».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Целью программы является воспитание 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своему народу.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Данная цель охватывает весь педагогический процесс, пронизывает все структуры, интегрируя учебные занятия и внеурочную жизнь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, разнообразные виды деятельности.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работы учитываются традиционные общешкольные, окружные, краевые, всероссийские мероприятия, связанные с юбилейными и государственными датами; положения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окружных, краевых, всероссийских конкурсах.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программных мероприятий предусматривает их воплощение в жизнь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Проведение памятных дней: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Победы: 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результа</w:t>
            </w:r>
            <w:proofErr w:type="gramStart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т</w:t>
            </w: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 в демонстрации Дня Победы, Георгиевская лента, «Бессмертный полк», марафонский пробег, организованной администрацией города.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День вывода войск из Афганистана: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-общешкольное</w:t>
            </w:r>
            <w:proofErr w:type="gramEnd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мероприятие, с приглашением участника Афганской войны (Самойлова П.А.)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защитников Отечества: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результа</w:t>
            </w:r>
            <w:proofErr w:type="gramStart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т</w:t>
            </w: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общешкольное мероприятие, с приглашением участника Совета ветеранов </w:t>
            </w:r>
            <w:proofErr w:type="spellStart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Однобоков</w:t>
            </w:r>
            <w:proofErr w:type="spellEnd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И.П.).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Участие в акциях: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«Солдатские письма»: 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результа</w:t>
            </w:r>
            <w:proofErr w:type="gramStart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т-</w:t>
            </w:r>
            <w:proofErr w:type="gramEnd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/>
                <w:sz w:val="24"/>
                <w:szCs w:val="24"/>
              </w:rPr>
              <w:t>написано 500 писем с солдатам СВО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«Герои живут рядом»: 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результат-</w:t>
            </w:r>
            <w:r w:rsidRPr="00447C3B"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/>
                <w:sz w:val="24"/>
                <w:szCs w:val="24"/>
              </w:rPr>
              <w:t>гуманитарной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/>
                <w:sz w:val="24"/>
                <w:szCs w:val="24"/>
              </w:rPr>
              <w:t>помощи солдатам СВО</w:t>
            </w:r>
          </w:p>
          <w:p w:rsidR="00447C3B" w:rsidRPr="00447C3B" w:rsidRDefault="00447C3B" w:rsidP="00447C3B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«От сердца к сердцу»: </w:t>
            </w:r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результа</w:t>
            </w:r>
            <w:proofErr w:type="gramStart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>т-</w:t>
            </w:r>
            <w:proofErr w:type="gramEnd"/>
            <w:r w:rsidRPr="00447C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/>
                <w:sz w:val="24"/>
                <w:szCs w:val="24"/>
              </w:rPr>
              <w:t>принятие участия в «Движении Первых»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спортивно-массовых мероприятий: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-легкоатлетический кросс, посвященный 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Победы;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ну-ка, парни!»;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старты»; «Папа, мама и я – спортивная семья!»; проведение спортивных секций, организованные стадионом «Торпедо».</w:t>
            </w:r>
            <w:proofErr w:type="gramEnd"/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Участие в акции «Вахта памяти»: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</w:t>
            </w:r>
            <w:proofErr w:type="gramStart"/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т-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ветеранами Вов и тружениками тыла;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ветеранам, вдовам ветеранов, матерям погибших воинов при исполнении служебных обязанностей совместно с Советом ветеранов.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совместно с Домом культуры, с Администраций </w:t>
            </w:r>
            <w:r w:rsidRPr="0044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города, обучающимися, входящими в состав ученического самоуправления, были запланированы, разработаны сценарии и проведены мероприятия для городских праздников:  День пожилого человека, День Матери, Новый год, День защитника Отечества, 8-е марта, Масленица, День Победы, День защиты Детей. Обучающиеся школы стали активными участниками мероприятий, они выступали в роли чтецов, участвовали в музыкальных номерах, активно демонстрировали свои спортивные способности, являлись участниками акций и проектов « Свеча памяти», «Георгиевская лента», «Паровоз Победы», «Сирень Победы», «Подарок Ветерану», «Бессмертный полк» и т.д.</w:t>
            </w:r>
          </w:p>
          <w:p w:rsidR="00447C3B" w:rsidRPr="00447C3B" w:rsidRDefault="00447C3B" w:rsidP="00447C3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47C3B">
              <w:rPr>
                <w:color w:val="000000"/>
              </w:rPr>
              <w:t>Наша школа в 1974 году является инициатором создания Поста №1 у Огня Вечной Славы. Ученики нашей школы несут Вахту Памяти у Вечного Огня.</w:t>
            </w:r>
          </w:p>
          <w:p w:rsidR="00447C3B" w:rsidRPr="00447C3B" w:rsidRDefault="00447C3B" w:rsidP="00447C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5. Изучение родного края: экскурсии в музеи; экскурсии по родному краю; изучение истории родного края, народных обычаев, фольклора, связанных с природой и использованием ее богатств; благоустройство территории школы.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3.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Физкультурно – оздоровительное направление: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«Торпедо» предоставляет свою базу для проведения занятий учащихся. Уроки физической культуры с сентября по ноябрь и с марта по май проходят на территории стадиона. 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Многие учащиеся школы посещают секции, которые ведут тренеры–преподаватели (футбол, дзюдо, </w:t>
            </w:r>
            <w:proofErr w:type="spell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тэкхван</w:t>
            </w:r>
            <w:proofErr w:type="spell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-до баскетбол, волейбол, большой теннис, легкая атлетика, шахматы).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этой работы учащиеся показывают, побеждая на </w:t>
            </w:r>
            <w:proofErr w:type="spell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соревнованиях. Однако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тренеры оказывают еще и неоценимую помощь школе и в деле формирования у школьников самодисциплины, а порой даже работы над школьными предметами и улучшения качества знаний. 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</w:t>
            </w:r>
            <w:r w:rsidRPr="00447C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</w:t>
            </w: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ежегодно команда школы становится победителем или призером игры «Кожаный мяч», «Шиповка юных», «Казачьему роду-нет переводу», легкоатлетический кросс «Золотая осень» и др. В этом учебном году 15 учащихся 7-11 классов стали победителями и призерами муниципального этапа всероссийской олимпиады школьников. В прошлом учебном году 2 призера регионального этапа всероссийской олимпиады школьников..</w:t>
            </w:r>
          </w:p>
          <w:p w:rsidR="00447C3B" w:rsidRPr="00447C3B" w:rsidRDefault="00447C3B" w:rsidP="00447C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4.</w:t>
            </w:r>
            <w:r w:rsidRPr="00447C3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 </w:t>
            </w:r>
            <w:r w:rsidRPr="00447C3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Профилактическое направление:</w:t>
            </w:r>
          </w:p>
          <w:p w:rsidR="00447C3B" w:rsidRPr="00447C3B" w:rsidRDefault="00447C3B" w:rsidP="005314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Деятельность школы по этому направлению осуществляется путем взаимодействия с социальными службами по работе с молодежью, общественной организацией «Движение Первых», а также полицией. Представители вышеперечисленных организаций – нередкие гости в нашей школе. Беседы, викторины, выступления агитбригад, совместные мероприятия помогают учителям в нелегком процессе формирования личности учащегося. В данном направлении осуществляется также социальное партнёрство по реализации дополнительного образования: представители общественного движения «Движение Первых» предлагают детям заниматься различными видами общественной деятельности на условиях волонтерского движения, спортом, активным образом жизни</w:t>
            </w:r>
            <w:proofErr w:type="gramStart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420" w:rsidRPr="00531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</w:t>
            </w:r>
            <w:proofErr w:type="gramEnd"/>
            <w:r w:rsidR="00531420" w:rsidRPr="00531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езультат</w:t>
            </w:r>
            <w:r w:rsidR="00531420" w:rsidRPr="0053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531420" w:rsidRPr="0053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старшеклассника </w:t>
            </w:r>
            <w:r w:rsidR="00531420" w:rsidRPr="0053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стали участниками Образовательного центра Машук, школа стала</w:t>
            </w:r>
            <w:r w:rsidR="00531420" w:rsidRPr="00531420">
              <w:rPr>
                <w:rFonts w:ascii="Times New Roman" w:hAnsi="Times New Roman" w:cs="Times New Roman"/>
                <w:sz w:val="24"/>
                <w:szCs w:val="24"/>
              </w:rPr>
              <w:t xml:space="preserve"> площадкой для проведения окружного мероприятия ДУЙБОЛ, проводятся мероприятия с приглашением известных людей округа.</w:t>
            </w:r>
          </w:p>
          <w:p w:rsidR="00DC7702" w:rsidRPr="00531420" w:rsidRDefault="00447C3B" w:rsidP="0053142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47C3B">
              <w:rPr>
                <w:color w:val="000000"/>
              </w:rPr>
              <w:t xml:space="preserve">Школа стала тесно сотрудничать с Центром социального обеспечения населения.  В рамках этого сотрудничества было сделано очень много добрых дел: </w:t>
            </w:r>
            <w:r w:rsidRPr="00447C3B">
              <w:rPr>
                <w:color w:val="FF0000"/>
              </w:rPr>
              <w:t>результа</w:t>
            </w:r>
            <w:proofErr w:type="gramStart"/>
            <w:r w:rsidRPr="00447C3B">
              <w:rPr>
                <w:color w:val="FF0000"/>
              </w:rPr>
              <w:t>т</w:t>
            </w:r>
            <w:r w:rsidRPr="00447C3B">
              <w:rPr>
                <w:color w:val="000000"/>
              </w:rPr>
              <w:t>-</w:t>
            </w:r>
            <w:proofErr w:type="gramEnd"/>
            <w:r w:rsidRPr="00447C3B">
              <w:rPr>
                <w:color w:val="000000"/>
              </w:rPr>
              <w:t xml:space="preserve"> благотворительные сборы, рождественские поздравления для людей престарелого возраста (концерт силами учащихся), акция по оказанию помощи малоимущим и многодетным семьям «Масленица пришла», программа обучения с гаджетами. Учащиеся старших классов обучали взрослое поколение, как работать с компьютером.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662" w:type="dxa"/>
          </w:tcPr>
          <w:p w:rsidR="00DC7702" w:rsidRPr="00447C3B" w:rsidRDefault="00447C3B" w:rsidP="00447C3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опыта взаимодействия показала, что социальное партнерство помогает направлять ресурсы школы на развитие совместной деятельности любого образовательного учреждения, его общественной самоорганизации и самоуправления независимо от его типа и вида. Оно привлекает ресурсы общества для развития образовательной сферы, не экономя при этом ресурсы самой школы, а обогащая их. Оно помогает накапливать и передавать жизненный </w:t>
            </w:r>
            <w:proofErr w:type="gramStart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>опыт</w:t>
            </w:r>
            <w:proofErr w:type="gramEnd"/>
            <w:r w:rsidRPr="00447C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образовательного сообщества, так и его партнеров для формирования у членов сообщества способности долговременного выживания на рынке образовательных услуг.</w:t>
            </w:r>
          </w:p>
        </w:tc>
      </w:tr>
      <w:tr w:rsidR="00DC7702" w:rsidRPr="00C01137" w:rsidTr="005E35AA">
        <w:tc>
          <w:tcPr>
            <w:tcW w:w="2977" w:type="dxa"/>
          </w:tcPr>
          <w:p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662" w:type="dxa"/>
          </w:tcPr>
          <w:p w:rsidR="004D34F7" w:rsidRDefault="00D800B1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</w:t>
            </w:r>
            <w:proofErr w:type="gramStart"/>
            <w:r w:rsidR="004D34F7">
              <w:rPr>
                <w:rFonts w:ascii="Times New Roman" w:hAnsi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образования администрации Георгиевского муниципального округа Ставропольского края</w:t>
            </w:r>
            <w:proofErr w:type="gramEnd"/>
            <w:r w:rsidR="004D34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34F7">
              <w:rPr>
                <w:rFonts w:ascii="Times New Roman" w:hAnsi="Times New Roman"/>
                <w:sz w:val="24"/>
                <w:szCs w:val="24"/>
              </w:rPr>
              <w:t>Тумоян</w:t>
            </w:r>
            <w:proofErr w:type="spellEnd"/>
            <w:r w:rsidR="004D34F7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C221AD" w:rsidRDefault="00C221AD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C7702" w:rsidRPr="00A75573" w:rsidRDefault="004D34F7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Рецензия директора ГБПОУ «»Георгиевский техникум механизации, автономизации и управления», депутата Думы Ставропольского края, председателя Совета директоров СПО СКФО, </w:t>
            </w:r>
            <w:r w:rsidR="00C221AD">
              <w:rPr>
                <w:rFonts w:ascii="Times New Roman" w:hAnsi="Times New Roman"/>
                <w:sz w:val="24"/>
                <w:szCs w:val="24"/>
              </w:rPr>
              <w:t xml:space="preserve">кандидат педагогических наук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Феневой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 </w:t>
            </w:r>
          </w:p>
        </w:tc>
      </w:tr>
    </w:tbl>
    <w:p w:rsidR="00DC7702" w:rsidRDefault="00DC7702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D12BF" w:rsidRDefault="001D12BF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D12BF" w:rsidRDefault="001D12BF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Pr="001D12BF" w:rsidRDefault="00DC7702" w:rsidP="001D12B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C7702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 № 3</w:t>
      </w: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П.М. </w:t>
      </w:r>
      <w:proofErr w:type="spellStart"/>
      <w:r>
        <w:rPr>
          <w:rFonts w:ascii="Times New Roman" w:hAnsi="Times New Roman"/>
          <w:sz w:val="24"/>
          <w:szCs w:val="24"/>
        </w:rPr>
        <w:t>Однобокова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 Георгиевска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Е.С. Нурбекьян</w:t>
      </w: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</w:p>
    <w:p w:rsidR="001D12BF" w:rsidRPr="001D12BF" w:rsidRDefault="001D12BF" w:rsidP="001D1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Н.Е. Кузнецова</w:t>
      </w:r>
    </w:p>
    <w:p w:rsidR="00862946" w:rsidRDefault="00862946" w:rsidP="001D12B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1D12B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1D12B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47C3B" w:rsidRDefault="00447C3B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0A0194" w:rsidRDefault="000A0194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Pr="009F7904" w:rsidRDefault="00DC7702" w:rsidP="00C328C0">
      <w:pPr>
        <w:pStyle w:val="a5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4) </w:t>
      </w:r>
      <w:r w:rsidRPr="009F7904"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t xml:space="preserve"> </w:t>
      </w:r>
      <w:r w:rsidRPr="009F7904">
        <w:rPr>
          <w:b/>
          <w:sz w:val="28"/>
          <w:szCs w:val="28"/>
        </w:rPr>
        <w:t xml:space="preserve">участника финала Конкурса на обработку персональных данных (публикацию персональных данных, в том числе посредством информационно-телекоммуникационной сети «Интернет») </w:t>
      </w:r>
    </w:p>
    <w:p w:rsidR="00DC7702" w:rsidRDefault="00DC7702" w:rsidP="00C328C0">
      <w:pPr>
        <w:pStyle w:val="a5"/>
        <w:shd w:val="clear" w:color="auto" w:fill="FFFFFF"/>
        <w:spacing w:before="0" w:beforeAutospacing="0" w:after="0" w:afterAutospacing="0" w:line="288" w:lineRule="atLeast"/>
        <w:jc w:val="center"/>
      </w:pPr>
      <w:r>
        <w:t>«__</w:t>
      </w:r>
      <w:r w:rsidR="0057548B">
        <w:t>_» _</w:t>
      </w:r>
      <w:r>
        <w:t xml:space="preserve">________20___ г. </w:t>
      </w:r>
    </w:p>
    <w:p w:rsidR="00DC7702" w:rsidRDefault="00DC7702" w:rsidP="00C328C0">
      <w:pPr>
        <w:pStyle w:val="a5"/>
        <w:shd w:val="clear" w:color="auto" w:fill="FFFFFF"/>
        <w:spacing w:before="0" w:beforeAutospacing="0" w:after="0" w:afterAutospacing="0" w:line="288" w:lineRule="atLeast"/>
        <w:jc w:val="both"/>
      </w:pPr>
      <w:r>
        <w:t xml:space="preserve">Я, ___________________________________________________________________________ (фамилия, имя, отчество полностью) __________________________________ серия ______________№___________________ (вид документа, удостоверяющего личность) выдан______________________________________________________________________, (кем и когда) проживающий (-ая) по адресу ______________________________________________________________________________________________________________________________________________________ в соответствии с пунктом 4 статьи 9 Федерального закона от 27.07.2006 № 152-ФЗ «О персональных данных» даю согласие оператору Всероссийского конкурса «Вектор качества образования» (далее – Конкурс) –на автоматизированную, а также без использования средств автоматизации обработку моих персональных данных, а именно: 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 - фамилия, имя, отчество; - пол, - номер телефона (домашний, мобильный); -  профессия и любая иная информация, относящаяся к моей личности; - фото- и видеоизображение. 2. Размещение в общедоступных источниках, в том числе в информационно-телекоммуникационной сети «Интернет», следующих персональных данных: - фамилия, имя, отчество; - пол, и любая иная информация, относящаяся к моей личности; - фото- и видеоизображение. Обработка и передача третьим лицам персональных данных осуществляется в целях: - организации и проведения Конкурса; - обеспечения моего участия в Конкурсе; - формирования статистических и аналитических отчетов по результатам Конкурса, подготовки информационных материалов; - создания базы данных участников Конкурса, размещения информации об участниках Конкурса в информационно-телекоммуникационной сети «Интернет»; - обеспечения соблюдения законов и иных нормативных правовых актов Российской Федерации. 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DC7702" w:rsidRDefault="00DC7702" w:rsidP="00C328C0">
      <w:pPr>
        <w:pStyle w:val="a5"/>
        <w:shd w:val="clear" w:color="auto" w:fill="FFFFFF"/>
        <w:spacing w:before="0" w:beforeAutospacing="0" w:after="0" w:afterAutospacing="0" w:line="288" w:lineRule="atLeast"/>
        <w:jc w:val="center"/>
      </w:pPr>
      <w:r>
        <w:t>_________________ _________________ ________________________</w:t>
      </w:r>
    </w:p>
    <w:p w:rsidR="00DC7702" w:rsidRDefault="00DC7702" w:rsidP="00C328C0">
      <w:pPr>
        <w:pStyle w:val="a5"/>
        <w:shd w:val="clear" w:color="auto" w:fill="FFFFFF"/>
        <w:spacing w:before="0" w:beforeAutospacing="0" w:after="0" w:afterAutospacing="0" w:line="288" w:lineRule="atLeast"/>
        <w:jc w:val="center"/>
      </w:pPr>
      <w:r>
        <w:t>(дата) (подпись) (расшифровка подписи)</w:t>
      </w:r>
      <w:bookmarkStart w:id="0" w:name="_GoBack"/>
      <w:bookmarkEnd w:id="0"/>
    </w:p>
    <w:sectPr w:rsidR="00DC7702" w:rsidSect="003C3133">
      <w:footerReference w:type="default" r:id="rId11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8F0" w:rsidRDefault="00BE78F0" w:rsidP="00C328C0">
      <w:pPr>
        <w:spacing w:after="0" w:line="240" w:lineRule="auto"/>
      </w:pPr>
      <w:r>
        <w:separator/>
      </w:r>
    </w:p>
  </w:endnote>
  <w:endnote w:type="continuationSeparator" w:id="0">
    <w:p w:rsidR="00BE78F0" w:rsidRDefault="00BE78F0" w:rsidP="00C3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149903"/>
      <w:docPartObj>
        <w:docPartGallery w:val="Page Numbers (Bottom of Page)"/>
        <w:docPartUnique/>
      </w:docPartObj>
    </w:sdtPr>
    <w:sdtEndPr/>
    <w:sdtContent>
      <w:p w:rsidR="004958E1" w:rsidRDefault="008D3C4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74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958E1" w:rsidRDefault="004958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8F0" w:rsidRDefault="00BE78F0" w:rsidP="00C328C0">
      <w:pPr>
        <w:spacing w:after="0" w:line="240" w:lineRule="auto"/>
      </w:pPr>
      <w:r>
        <w:separator/>
      </w:r>
    </w:p>
  </w:footnote>
  <w:footnote w:type="continuationSeparator" w:id="0">
    <w:p w:rsidR="00BE78F0" w:rsidRDefault="00BE78F0" w:rsidP="00C3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53236BE"/>
    <w:name w:val="WW8Num2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Open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73D2B"/>
    <w:multiLevelType w:val="hybridMultilevel"/>
    <w:tmpl w:val="ABD8054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95FCE"/>
    <w:multiLevelType w:val="hybridMultilevel"/>
    <w:tmpl w:val="5FF6D0A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35F81"/>
    <w:multiLevelType w:val="multilevel"/>
    <w:tmpl w:val="84A0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03DE3"/>
    <w:multiLevelType w:val="hybridMultilevel"/>
    <w:tmpl w:val="016E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3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15">
    <w:nsid w:val="7F455E02"/>
    <w:multiLevelType w:val="hybridMultilevel"/>
    <w:tmpl w:val="E9C83032"/>
    <w:lvl w:ilvl="0" w:tplc="BF80273E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3"/>
  </w:num>
  <w:num w:numId="5">
    <w:abstractNumId w:val="13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8"/>
  </w:num>
  <w:num w:numId="14">
    <w:abstractNumId w:val="0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17B"/>
    <w:rsid w:val="0000617B"/>
    <w:rsid w:val="000A0194"/>
    <w:rsid w:val="000E74B0"/>
    <w:rsid w:val="0017513B"/>
    <w:rsid w:val="001A3EAE"/>
    <w:rsid w:val="001B0230"/>
    <w:rsid w:val="001D12BF"/>
    <w:rsid w:val="001D4C48"/>
    <w:rsid w:val="001E0595"/>
    <w:rsid w:val="001E26C1"/>
    <w:rsid w:val="001F6B76"/>
    <w:rsid w:val="00217E7F"/>
    <w:rsid w:val="002F0B1F"/>
    <w:rsid w:val="00365108"/>
    <w:rsid w:val="003B2745"/>
    <w:rsid w:val="003C3133"/>
    <w:rsid w:val="003C4E95"/>
    <w:rsid w:val="003F6487"/>
    <w:rsid w:val="00417445"/>
    <w:rsid w:val="00447C3B"/>
    <w:rsid w:val="004958E1"/>
    <w:rsid w:val="004C3B62"/>
    <w:rsid w:val="004D34F7"/>
    <w:rsid w:val="004E6D3E"/>
    <w:rsid w:val="004F37FA"/>
    <w:rsid w:val="00531420"/>
    <w:rsid w:val="00531FE5"/>
    <w:rsid w:val="00566098"/>
    <w:rsid w:val="0057548B"/>
    <w:rsid w:val="005B604E"/>
    <w:rsid w:val="005C5624"/>
    <w:rsid w:val="005E1806"/>
    <w:rsid w:val="005E35AA"/>
    <w:rsid w:val="005F3B0E"/>
    <w:rsid w:val="0060393C"/>
    <w:rsid w:val="00643508"/>
    <w:rsid w:val="006702D6"/>
    <w:rsid w:val="00691341"/>
    <w:rsid w:val="006B1F91"/>
    <w:rsid w:val="006D271F"/>
    <w:rsid w:val="006F303E"/>
    <w:rsid w:val="0071383A"/>
    <w:rsid w:val="0071473F"/>
    <w:rsid w:val="00745FA1"/>
    <w:rsid w:val="00761A69"/>
    <w:rsid w:val="00795542"/>
    <w:rsid w:val="00825662"/>
    <w:rsid w:val="0083754E"/>
    <w:rsid w:val="00862946"/>
    <w:rsid w:val="00874921"/>
    <w:rsid w:val="008D3C4E"/>
    <w:rsid w:val="008E00F2"/>
    <w:rsid w:val="009238BF"/>
    <w:rsid w:val="00923F87"/>
    <w:rsid w:val="00970E8A"/>
    <w:rsid w:val="009C4BDE"/>
    <w:rsid w:val="00A10FF0"/>
    <w:rsid w:val="00A137A9"/>
    <w:rsid w:val="00A328F1"/>
    <w:rsid w:val="00A45151"/>
    <w:rsid w:val="00A55E6A"/>
    <w:rsid w:val="00A75573"/>
    <w:rsid w:val="00AB2163"/>
    <w:rsid w:val="00B1116A"/>
    <w:rsid w:val="00B92D11"/>
    <w:rsid w:val="00BB47AE"/>
    <w:rsid w:val="00BE78F0"/>
    <w:rsid w:val="00C221AD"/>
    <w:rsid w:val="00C328C0"/>
    <w:rsid w:val="00C365D1"/>
    <w:rsid w:val="00C4675B"/>
    <w:rsid w:val="00CA72D4"/>
    <w:rsid w:val="00CF6EDF"/>
    <w:rsid w:val="00D27CC6"/>
    <w:rsid w:val="00D800B1"/>
    <w:rsid w:val="00D86678"/>
    <w:rsid w:val="00DC7702"/>
    <w:rsid w:val="00E21B8E"/>
    <w:rsid w:val="00E508FB"/>
    <w:rsid w:val="00E51E24"/>
    <w:rsid w:val="00F54AC7"/>
    <w:rsid w:val="00FA1EFD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E6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8C0"/>
  </w:style>
  <w:style w:type="paragraph" w:styleId="aa">
    <w:name w:val="footer"/>
    <w:basedOn w:val="a"/>
    <w:link w:val="ab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eorg.school_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h3-georgievsk-r07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0F2C3-E5DF-4343-A159-FBD0C8A8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4162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30</cp:revision>
  <cp:lastPrinted>2023-12-25T11:11:00Z</cp:lastPrinted>
  <dcterms:created xsi:type="dcterms:W3CDTF">2023-10-26T12:34:00Z</dcterms:created>
  <dcterms:modified xsi:type="dcterms:W3CDTF">2023-12-25T11:12:00Z</dcterms:modified>
</cp:coreProperties>
</file>