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856F1B" w14:textId="78470D36" w:rsidR="00382D0D" w:rsidRDefault="00420715" w:rsidP="004F00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207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ЗАЯВКА</w:t>
      </w:r>
    </w:p>
    <w:p w14:paraId="58D2CFFE" w14:textId="487D7925" w:rsidR="00420715" w:rsidRDefault="00420715" w:rsidP="004F00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участие во всероссийском конкурсе «Вектор качества образования»</w:t>
      </w:r>
    </w:p>
    <w:p w14:paraId="109D4EE5" w14:textId="722D6828" w:rsidR="00420715" w:rsidRDefault="004F005E" w:rsidP="004F00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2023 год</w:t>
      </w:r>
    </w:p>
    <w:p w14:paraId="5301C4DC" w14:textId="77777777" w:rsidR="004F005E" w:rsidRDefault="004F005E" w:rsidP="004F00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420715" w14:paraId="00ECBB38" w14:textId="77777777" w:rsidTr="00420715">
        <w:tc>
          <w:tcPr>
            <w:tcW w:w="4672" w:type="dxa"/>
          </w:tcPr>
          <w:p w14:paraId="3CB4B4EC" w14:textId="66759E2D" w:rsidR="00420715" w:rsidRDefault="00420715" w:rsidP="00420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Полное наименование образовательной организации</w:t>
            </w:r>
          </w:p>
        </w:tc>
        <w:tc>
          <w:tcPr>
            <w:tcW w:w="4673" w:type="dxa"/>
          </w:tcPr>
          <w:p w14:paraId="7B8D907B" w14:textId="0F62A9AB" w:rsidR="00420715" w:rsidRDefault="00420715" w:rsidP="00420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№1» г. Тарко-Сале Пуровского района</w:t>
            </w:r>
          </w:p>
        </w:tc>
      </w:tr>
      <w:tr w:rsidR="00420715" w14:paraId="03F8D363" w14:textId="77777777" w:rsidTr="00420715">
        <w:tc>
          <w:tcPr>
            <w:tcW w:w="4672" w:type="dxa"/>
          </w:tcPr>
          <w:p w14:paraId="14D702A0" w14:textId="0520B15F" w:rsidR="00420715" w:rsidRDefault="00420715" w:rsidP="00420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руководителя организации</w:t>
            </w:r>
          </w:p>
        </w:tc>
        <w:tc>
          <w:tcPr>
            <w:tcW w:w="4673" w:type="dxa"/>
          </w:tcPr>
          <w:p w14:paraId="178C7F35" w14:textId="4C2BD738" w:rsidR="00420715" w:rsidRDefault="00420715" w:rsidP="00420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Дойникова Татьяна Степановна, директор школы</w:t>
            </w:r>
          </w:p>
        </w:tc>
      </w:tr>
      <w:tr w:rsidR="00420715" w14:paraId="6A0EF1E5" w14:textId="77777777" w:rsidTr="00420715">
        <w:tc>
          <w:tcPr>
            <w:tcW w:w="4672" w:type="dxa"/>
          </w:tcPr>
          <w:p w14:paraId="7BD21E7E" w14:textId="1A002680" w:rsidR="00420715" w:rsidRDefault="00420715" w:rsidP="00420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Контактные данные: почтовый адрес, телефон, адрес официального сайта, электронная почта</w:t>
            </w:r>
          </w:p>
        </w:tc>
        <w:tc>
          <w:tcPr>
            <w:tcW w:w="4673" w:type="dxa"/>
          </w:tcPr>
          <w:p w14:paraId="290E65B4" w14:textId="622DA29E" w:rsidR="00420715" w:rsidRPr="00DC17F0" w:rsidRDefault="00420715" w:rsidP="00420715">
            <w:pP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DC17F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629851, ЯНАО, Пуровский район, г. Тарко-Сале, ул. Победы, д.1</w:t>
            </w:r>
            <w:r w:rsidR="00DC17F0" w:rsidRPr="00DC17F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.</w:t>
            </w:r>
          </w:p>
          <w:p w14:paraId="4E037E94" w14:textId="771BC985" w:rsidR="00DC17F0" w:rsidRPr="00DC17F0" w:rsidRDefault="00000000" w:rsidP="00420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/>
            <w:r w:rsidR="00DC17F0" w:rsidRPr="00DC17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5" w:history="1">
              <w:r w:rsidR="00DC17F0" w:rsidRPr="00DC17F0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https://tsosh1.yanao.ru/</w:t>
              </w:r>
            </w:hyperlink>
          </w:p>
          <w:p w14:paraId="46E8BFB2" w14:textId="286065A9" w:rsidR="00420715" w:rsidRPr="00420715" w:rsidRDefault="00420715" w:rsidP="00420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7F0">
              <w:rPr>
                <w:rFonts w:ascii="Times New Roman" w:hAnsi="Times New Roman" w:cs="Times New Roman"/>
                <w:sz w:val="24"/>
                <w:szCs w:val="24"/>
              </w:rPr>
              <w:t>tarko-sale_1@mail.ru</w:t>
            </w:r>
          </w:p>
        </w:tc>
      </w:tr>
      <w:tr w:rsidR="00420715" w14:paraId="019AA9D5" w14:textId="77777777" w:rsidTr="00420715">
        <w:tc>
          <w:tcPr>
            <w:tcW w:w="4672" w:type="dxa"/>
          </w:tcPr>
          <w:p w14:paraId="5A62BD0D" w14:textId="1FA3DD5E" w:rsidR="00420715" w:rsidRDefault="00420715" w:rsidP="00420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Содержательное направление представленных на конкурс материалов</w:t>
            </w:r>
          </w:p>
        </w:tc>
        <w:tc>
          <w:tcPr>
            <w:tcW w:w="4673" w:type="dxa"/>
          </w:tcPr>
          <w:p w14:paraId="18FB73EA" w14:textId="63060B21" w:rsidR="00420715" w:rsidRDefault="00DC17F0" w:rsidP="00420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 – территория больших возможностей</w:t>
            </w:r>
          </w:p>
        </w:tc>
      </w:tr>
      <w:tr w:rsidR="00420715" w14:paraId="1A19C2A6" w14:textId="77777777" w:rsidTr="00420715">
        <w:tc>
          <w:tcPr>
            <w:tcW w:w="4672" w:type="dxa"/>
          </w:tcPr>
          <w:p w14:paraId="25721158" w14:textId="7E7E2879" w:rsidR="00420715" w:rsidRDefault="00420715" w:rsidP="00420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конкурсных материалов</w:t>
            </w:r>
          </w:p>
        </w:tc>
        <w:tc>
          <w:tcPr>
            <w:tcW w:w="4673" w:type="dxa"/>
          </w:tcPr>
          <w:p w14:paraId="25655DA6" w14:textId="77777777" w:rsidR="00420715" w:rsidRDefault="00DC17F0" w:rsidP="00420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Детские и детско-взрослые сообщества</w:t>
            </w:r>
          </w:p>
          <w:p w14:paraId="241022F4" w14:textId="6DEFD904" w:rsidR="00DC17F0" w:rsidRDefault="00DC17F0" w:rsidP="004207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0715" w14:paraId="1EC17D13" w14:textId="77777777" w:rsidTr="00420715">
        <w:tc>
          <w:tcPr>
            <w:tcW w:w="4672" w:type="dxa"/>
          </w:tcPr>
          <w:p w14:paraId="694D0786" w14:textId="1945D982" w:rsidR="00420715" w:rsidRDefault="00420715" w:rsidP="00420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Автор / авторский коллектив представленной на конкурс инновации</w:t>
            </w:r>
          </w:p>
        </w:tc>
        <w:tc>
          <w:tcPr>
            <w:tcW w:w="4673" w:type="dxa"/>
          </w:tcPr>
          <w:p w14:paraId="4B267E20" w14:textId="548D7FE4" w:rsidR="00420715" w:rsidRDefault="00DC17F0" w:rsidP="00420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Попова Любовь Юрьевна </w:t>
            </w:r>
          </w:p>
        </w:tc>
      </w:tr>
      <w:tr w:rsidR="00420715" w14:paraId="3A0BEC93" w14:textId="77777777" w:rsidTr="00420715">
        <w:tc>
          <w:tcPr>
            <w:tcW w:w="4672" w:type="dxa"/>
          </w:tcPr>
          <w:p w14:paraId="7FE80782" w14:textId="45B869FE" w:rsidR="00420715" w:rsidRDefault="00420715" w:rsidP="00420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описание инновации (цели, задачи, содержание работы, полученные результаты, эффекты)</w:t>
            </w:r>
          </w:p>
        </w:tc>
        <w:tc>
          <w:tcPr>
            <w:tcW w:w="4673" w:type="dxa"/>
          </w:tcPr>
          <w:p w14:paraId="0374FC9E" w14:textId="55F0BE86" w:rsidR="00420715" w:rsidRPr="00594DFC" w:rsidRDefault="00594DFC" w:rsidP="0042071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4DFC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</w:rPr>
              <w:t>Цел</w:t>
            </w:r>
            <w:r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 и </w:t>
            </w:r>
            <w:r w:rsidR="003151EE" w:rsidRPr="00594DFC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</w:rPr>
              <w:t>задач</w:t>
            </w:r>
            <w:r w:rsidR="003151EE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и: </w:t>
            </w:r>
            <w:r w:rsidR="003151EE" w:rsidRPr="00594DFC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формирование</w:t>
            </w:r>
            <w:r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94DFC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</w:rPr>
              <w:t>духовного мира человека третьего тысячелетия, возрождение и расцвет культурных традиций народов России</w:t>
            </w:r>
            <w:r w:rsidR="003151EE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</w:rPr>
              <w:t>; воспитание высоких нравственных качеств личности; развитие детско-взрослого сообщества</w:t>
            </w:r>
          </w:p>
        </w:tc>
      </w:tr>
      <w:tr w:rsidR="00420715" w14:paraId="78E69B3C" w14:textId="77777777" w:rsidTr="00420715">
        <w:tc>
          <w:tcPr>
            <w:tcW w:w="4672" w:type="dxa"/>
          </w:tcPr>
          <w:p w14:paraId="767F9F90" w14:textId="30B7E3B0" w:rsidR="00420715" w:rsidRDefault="00420715" w:rsidP="00420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распространении инновационного опыта</w:t>
            </w:r>
          </w:p>
        </w:tc>
        <w:tc>
          <w:tcPr>
            <w:tcW w:w="4673" w:type="dxa"/>
          </w:tcPr>
          <w:p w14:paraId="19194130" w14:textId="2EC35BE7" w:rsidR="00420715" w:rsidRPr="003151EE" w:rsidRDefault="003151EE" w:rsidP="00420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1EE">
              <w:rPr>
                <w:rFonts w:ascii="Times New Roman" w:hAnsi="Times New Roman" w:cs="Times New Roman"/>
                <w:sz w:val="24"/>
                <w:szCs w:val="24"/>
              </w:rPr>
              <w:t>Опыт представлен на 12 Епархиальных Рождественских чтениях «Глобальные вызовы современности и духовный выбор человека»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51EE">
              <w:rPr>
                <w:rFonts w:ascii="Times New Roman" w:hAnsi="Times New Roman" w:cs="Times New Roman"/>
                <w:sz w:val="24"/>
                <w:szCs w:val="24"/>
              </w:rPr>
              <w:t>(ЯНАО, Г. Новый Уренгой)</w:t>
            </w:r>
          </w:p>
        </w:tc>
      </w:tr>
      <w:tr w:rsidR="00420715" w14:paraId="2ECC79B5" w14:textId="77777777" w:rsidTr="00420715">
        <w:tc>
          <w:tcPr>
            <w:tcW w:w="4672" w:type="dxa"/>
          </w:tcPr>
          <w:p w14:paraId="41DE53F8" w14:textId="6E7D44B2" w:rsidR="00420715" w:rsidRDefault="00420715" w:rsidP="00420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Сведения, подтверждающие эффективность внедрения инновации в практику образовательного учреждения</w:t>
            </w:r>
          </w:p>
        </w:tc>
        <w:tc>
          <w:tcPr>
            <w:tcW w:w="4673" w:type="dxa"/>
          </w:tcPr>
          <w:p w14:paraId="09481EA6" w14:textId="76B5D1C1" w:rsidR="00420715" w:rsidRPr="003151EE" w:rsidRDefault="003151EE" w:rsidP="00420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1EE">
              <w:rPr>
                <w:rFonts w:ascii="Times New Roman" w:hAnsi="Times New Roman" w:cs="Times New Roman"/>
                <w:sz w:val="24"/>
                <w:szCs w:val="24"/>
              </w:rPr>
              <w:t>Лучший доклад (Приказ департамента образования ЯНАО от 07.10.2022 г.; Протокол заседания организационного комитета</w:t>
            </w:r>
            <w:r w:rsidR="004105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51EE">
              <w:rPr>
                <w:rFonts w:ascii="Times New Roman" w:hAnsi="Times New Roman" w:cs="Times New Roman"/>
                <w:sz w:val="24"/>
                <w:szCs w:val="24"/>
              </w:rPr>
              <w:t>12 Епархиальных Рождественских чтений, список лучших докладов от 02.12.2022 г. № 68</w:t>
            </w:r>
            <w:r w:rsidR="0025361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20715" w14:paraId="3BDB8C4E" w14:textId="77777777" w:rsidTr="00420715">
        <w:tc>
          <w:tcPr>
            <w:tcW w:w="4672" w:type="dxa"/>
          </w:tcPr>
          <w:p w14:paraId="7565DF74" w14:textId="109867FD" w:rsidR="00420715" w:rsidRDefault="00420715" w:rsidP="00420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Прогноз о результатах спроса на полученные результаты (продукты)</w:t>
            </w:r>
          </w:p>
        </w:tc>
        <w:tc>
          <w:tcPr>
            <w:tcW w:w="4673" w:type="dxa"/>
          </w:tcPr>
          <w:p w14:paraId="603A6903" w14:textId="7B80EA22" w:rsidR="00420715" w:rsidRDefault="00253610" w:rsidP="00420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Опыт признан положительным на окружных чтениях и рекомендован для </w:t>
            </w:r>
            <w:r w:rsidR="00410542">
              <w:rPr>
                <w:rFonts w:ascii="Times New Roman" w:hAnsi="Times New Roman" w:cs="Times New Roman"/>
                <w:sz w:val="24"/>
                <w:szCs w:val="24"/>
              </w:rPr>
              <w:t>применения</w:t>
            </w:r>
            <w:r w:rsidR="002E61D0">
              <w:rPr>
                <w:rFonts w:ascii="Times New Roman" w:hAnsi="Times New Roman" w:cs="Times New Roman"/>
                <w:sz w:val="24"/>
                <w:szCs w:val="24"/>
              </w:rPr>
              <w:t>; вызвал интерес педагогического сообщества</w:t>
            </w:r>
          </w:p>
        </w:tc>
      </w:tr>
      <w:tr w:rsidR="00420715" w14:paraId="0A90ACB3" w14:textId="77777777" w:rsidTr="00420715">
        <w:tc>
          <w:tcPr>
            <w:tcW w:w="4672" w:type="dxa"/>
          </w:tcPr>
          <w:p w14:paraId="70A25B9C" w14:textId="4567D33A" w:rsidR="00420715" w:rsidRDefault="00420715" w:rsidP="00420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Рекомендательные письма и/или рецензии научно-педагогического сообщества региона</w:t>
            </w:r>
          </w:p>
        </w:tc>
        <w:tc>
          <w:tcPr>
            <w:tcW w:w="4673" w:type="dxa"/>
          </w:tcPr>
          <w:p w14:paraId="1FA15042" w14:textId="0813DEEA" w:rsidR="00420715" w:rsidRDefault="00DA6F77" w:rsidP="00420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56F0B806" w14:textId="1697685F" w:rsidR="00420715" w:rsidRDefault="00420715" w:rsidP="00420715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98BC540" w14:textId="121AFFB2" w:rsidR="00592B26" w:rsidRDefault="00592B26" w:rsidP="00592B26">
      <w:pPr>
        <w:rPr>
          <w:rFonts w:ascii="Times New Roman" w:hAnsi="Times New Roman" w:cs="Times New Roman"/>
          <w:sz w:val="24"/>
          <w:szCs w:val="24"/>
        </w:rPr>
      </w:pPr>
    </w:p>
    <w:p w14:paraId="5B860905" w14:textId="2A8EA3D2" w:rsidR="00592B26" w:rsidRDefault="00592B26" w:rsidP="00592B2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школы                                                                            Дойникова Т. С.</w:t>
      </w:r>
    </w:p>
    <w:p w14:paraId="7C4F9D75" w14:textId="77777777" w:rsidR="00592B26" w:rsidRDefault="00592B26" w:rsidP="00592B26">
      <w:pPr>
        <w:rPr>
          <w:rFonts w:ascii="Times New Roman" w:hAnsi="Times New Roman" w:cs="Times New Roman"/>
          <w:sz w:val="24"/>
          <w:szCs w:val="24"/>
        </w:rPr>
      </w:pPr>
    </w:p>
    <w:p w14:paraId="30D0022B" w14:textId="6FE6C749" w:rsidR="00592B26" w:rsidRPr="00420715" w:rsidRDefault="00592B26" w:rsidP="00592B2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Управляющего совета                                           Беседина О.А.                             </w:t>
      </w:r>
    </w:p>
    <w:sectPr w:rsidR="00592B26" w:rsidRPr="004207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3CE"/>
    <w:rsid w:val="000413CE"/>
    <w:rsid w:val="00253610"/>
    <w:rsid w:val="002E61D0"/>
    <w:rsid w:val="003151EE"/>
    <w:rsid w:val="00382D0D"/>
    <w:rsid w:val="00410542"/>
    <w:rsid w:val="00420715"/>
    <w:rsid w:val="004F005E"/>
    <w:rsid w:val="00592B26"/>
    <w:rsid w:val="00594DFC"/>
    <w:rsid w:val="0095258C"/>
    <w:rsid w:val="00DA6F77"/>
    <w:rsid w:val="00DC1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50A153"/>
  <w15:chartTrackingRefBased/>
  <w15:docId w15:val="{46A80FBE-47E4-4A7D-A107-3F106F683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207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20715"/>
    <w:rPr>
      <w:b/>
      <w:bCs/>
    </w:rPr>
  </w:style>
  <w:style w:type="table" w:styleId="a5">
    <w:name w:val="Table Grid"/>
    <w:basedOn w:val="a1"/>
    <w:uiPriority w:val="39"/>
    <w:rsid w:val="004207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DC17F0"/>
    <w:rPr>
      <w:color w:val="0000FF"/>
      <w:u w:val="single"/>
    </w:rPr>
  </w:style>
  <w:style w:type="character" w:styleId="a7">
    <w:name w:val="Unresolved Mention"/>
    <w:basedOn w:val="a0"/>
    <w:uiPriority w:val="99"/>
    <w:semiHidden/>
    <w:unhideWhenUsed/>
    <w:rsid w:val="00DC17F0"/>
    <w:rPr>
      <w:color w:val="605E5C"/>
      <w:shd w:val="clear" w:color="auto" w:fill="E1DFDD"/>
    </w:rPr>
  </w:style>
  <w:style w:type="character" w:styleId="a8">
    <w:name w:val="FollowedHyperlink"/>
    <w:basedOn w:val="a0"/>
    <w:uiPriority w:val="99"/>
    <w:semiHidden/>
    <w:unhideWhenUsed/>
    <w:rsid w:val="00DC17F0"/>
    <w:rPr>
      <w:color w:val="954F72" w:themeColor="followedHyperlink"/>
      <w:u w:val="single"/>
    </w:rPr>
  </w:style>
  <w:style w:type="character" w:customStyle="1" w:styleId="c2">
    <w:name w:val="c2"/>
    <w:basedOn w:val="a0"/>
    <w:rsid w:val="00594D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451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71969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48493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tsosh1.yanao.ru/" TargetMode="External"/><Relationship Id="rId4" Type="http://schemas.openxmlformats.org/officeDocument/2006/relationships/hyperlink" Target="https://tsosh1.yanao.ru/?ysclid=ld1ja13pow27897235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331</Words>
  <Characters>1889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 Попова</dc:creator>
  <cp:keywords/>
  <dc:description/>
  <cp:lastModifiedBy>Любовь Попова</cp:lastModifiedBy>
  <cp:revision>9</cp:revision>
  <dcterms:created xsi:type="dcterms:W3CDTF">2023-01-18T10:30:00Z</dcterms:created>
  <dcterms:modified xsi:type="dcterms:W3CDTF">2023-01-18T11:24:00Z</dcterms:modified>
</cp:coreProperties>
</file>