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DE" w:rsidRDefault="00321552" w:rsidP="00DD10DE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DD10DE" w:rsidRDefault="00321552" w:rsidP="00DD10DE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«Школы – лидеры качества образования» </w:t>
      </w:r>
    </w:p>
    <w:p w:rsidR="00321552" w:rsidRDefault="00DD10DE" w:rsidP="00DD10DE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p w:rsidR="00DD10DE" w:rsidRPr="00AD1692" w:rsidRDefault="00DD10DE" w:rsidP="00DD10DE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6378"/>
      </w:tblGrid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378" w:type="dxa"/>
          </w:tcPr>
          <w:p w:rsidR="00321552" w:rsidRPr="00C01137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 2» города Сарова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378" w:type="dxa"/>
          </w:tcPr>
          <w:p w:rsidR="00321552" w:rsidRPr="00C01137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321552" w:rsidRPr="000B6161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8" w:type="dxa"/>
          </w:tcPr>
          <w:p w:rsidR="00321552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607186, Нижегородская область, г. Саров, ул. Духова, д. 16</w:t>
            </w:r>
          </w:p>
          <w:p w:rsidR="000B6161" w:rsidRPr="000B6161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8" w:history="1"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gymnasia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2</w:t>
              </w:r>
              <w:proofErr w:type="spellStart"/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sarov</w:t>
              </w:r>
              <w:proofErr w:type="spellEnd"/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0B616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0B6161" w:rsidRPr="000B6161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  <w:r w:rsidRPr="000B6161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</w:t>
              </w:r>
              <w:proofErr w:type="spellEnd"/>
              <w:r w:rsidRPr="000B6161">
                <w:rPr>
                  <w:rStyle w:val="a3"/>
                  <w:rFonts w:ascii="Times New Roman" w:hAnsi="Times New Roman"/>
                  <w:sz w:val="24"/>
                  <w:szCs w:val="24"/>
                </w:rPr>
                <w:t>2.</w:t>
              </w:r>
              <w:proofErr w:type="spellStart"/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edusarov</w:t>
              </w:r>
              <w:proofErr w:type="spellEnd"/>
              <w:r w:rsidRPr="000B616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0B6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161" w:rsidRPr="000B6161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378" w:type="dxa"/>
          </w:tcPr>
          <w:p w:rsidR="00321552" w:rsidRPr="00C01137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378" w:type="dxa"/>
          </w:tcPr>
          <w:p w:rsidR="00321552" w:rsidRPr="00C01137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«Проектный кластер как сетевой образовательное пространство развития и оценки функциональной грамотности в рамках реализации ФГОС СОО»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378" w:type="dxa"/>
          </w:tcPr>
          <w:p w:rsidR="00321552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Александровна, директор МБОУ Гимназия № 2</w:t>
            </w:r>
          </w:p>
          <w:p w:rsidR="000B6161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Светлана Валентиновна, заместитель директора МБОУ Гимназия № 2</w:t>
            </w:r>
          </w:p>
          <w:p w:rsidR="000B6161" w:rsidRPr="00C01137" w:rsidRDefault="000B6161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Ильинична, педагог-психолог МБОУ Гимназия № 2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8" w:type="dxa"/>
          </w:tcPr>
          <w:p w:rsidR="00321552" w:rsidRPr="000B6161" w:rsidRDefault="000B6161" w:rsidP="000B61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b/>
                <w:sz w:val="24"/>
                <w:szCs w:val="24"/>
              </w:rPr>
              <w:t>Цель инновационной практики:</w:t>
            </w:r>
          </w:p>
          <w:p w:rsidR="000B6161" w:rsidRPr="000B6161" w:rsidRDefault="000B6161" w:rsidP="000B61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sz w:val="24"/>
                <w:szCs w:val="24"/>
              </w:rPr>
              <w:t xml:space="preserve">Разработка и апробация модели сетевого образовательного пространства «проектный кластер», обеспечивающей индивидуализацию и формирование </w:t>
            </w:r>
            <w:proofErr w:type="gramStart"/>
            <w:r w:rsidRPr="000B6161">
              <w:rPr>
                <w:rFonts w:ascii="Times New Roman" w:hAnsi="Times New Roman"/>
                <w:sz w:val="24"/>
                <w:szCs w:val="24"/>
              </w:rPr>
              <w:t>ключевых компетентностей</w:t>
            </w:r>
            <w:proofErr w:type="gramEnd"/>
            <w:r w:rsidRPr="000B6161">
              <w:rPr>
                <w:rFonts w:ascii="Times New Roman" w:hAnsi="Times New Roman"/>
                <w:sz w:val="24"/>
                <w:szCs w:val="24"/>
              </w:rPr>
              <w:t xml:space="preserve"> обучающихся на уровне среднего общего образования.</w:t>
            </w:r>
          </w:p>
          <w:p w:rsidR="000B6161" w:rsidRPr="000B6161" w:rsidRDefault="000B6161" w:rsidP="000B61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0B6161" w:rsidRP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азработать и апробировать модель сетевого образовательного пространства проектного кластера как механизма для реализации индивидуальных образовательных траекторий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161" w:rsidRP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Р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азработать и внедрить диагностический инструментарий для выявления индивидуальных запросов обучающихся и практику психолого-педагогического сопровождения реализации индивидуальных образовательных траекторий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161" w:rsidRP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Р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азработать и внедрить методический, диагностический и оценочный инструментарий для формирования проектировочных и экспертных компетенций у педагогов при организации и сопровождении проектной деятельности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161" w:rsidRP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азработать и внедрить практику формирования и оценки функциональной грамотности обучающихся на уровне среднего общего образования, обеспечивающую устойчивость результатов проектной деятельности обучающихся в виде конкретных уровней развития функциональной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16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 w:rsidRPr="000B6161">
              <w:rPr>
                <w:rFonts w:ascii="Times New Roman" w:hAnsi="Times New Roman"/>
                <w:sz w:val="24"/>
                <w:szCs w:val="24"/>
              </w:rPr>
              <w:t>оздать методическую сеть проектного кластера для диссеминации полученного опыта.</w:t>
            </w:r>
          </w:p>
          <w:p w:rsid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6161" w:rsidRPr="000B6161" w:rsidRDefault="000B6161" w:rsidP="000B61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Перспективы реализации проекта с описанием достигнутых результатов</w:t>
            </w:r>
            <w:r w:rsidR="007337D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оздана и апробирована модель проектного кластера, в который включена сеть школ, партнеров (социальные партнеры, образовательные учреждения, работодатели), обеспечивающих развитие и оценку функциональной грамотности у обучающихся старшей школы;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 xml:space="preserve">разработаны организационно-методические материалы (дневник индивидуального проекта с технологической и экспертной картой, программа </w:t>
            </w:r>
            <w:proofErr w:type="spellStart"/>
            <w:r w:rsidRPr="007337D8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Pr="007337D8">
              <w:rPr>
                <w:rFonts w:ascii="Times New Roman" w:hAnsi="Times New Roman"/>
                <w:sz w:val="24"/>
                <w:szCs w:val="24"/>
              </w:rPr>
              <w:t xml:space="preserve"> курса «Индивидуальный проект», Положение об индивидуальном проекте на уровне среднего общего образования);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 xml:space="preserve">создан кейс диагностического, методического, оценочного инструментария для сопровождения и реализации </w:t>
            </w:r>
            <w:proofErr w:type="gramStart"/>
            <w:r w:rsidRPr="007337D8">
              <w:rPr>
                <w:rFonts w:ascii="Times New Roman" w:hAnsi="Times New Roman"/>
                <w:sz w:val="24"/>
                <w:szCs w:val="24"/>
              </w:rPr>
              <w:t>индивидуальных образовательных траекторий</w:t>
            </w:r>
            <w:proofErr w:type="gramEnd"/>
            <w:r w:rsidRPr="007337D8">
              <w:rPr>
                <w:rFonts w:ascii="Times New Roman" w:hAnsi="Times New Roman"/>
                <w:sz w:val="24"/>
                <w:szCs w:val="24"/>
              </w:rPr>
              <w:t xml:space="preserve"> обучающихся среднего общего образования;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повышена профессиональная квали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фикация педагогов по программе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области проектной и экспертной деятельности (72 ч., 30 педагогов);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разработана и апробирована программа стажировки по теме «Организация индивидуальной проектной деятельности с обучающимися старшей школы» (в октябре 2019 года проведена стажировка, в которой приняли участие педагоги школ-партнеров и социальные партнеры проекта);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100% обучающихся старшей школы успешно защитили индивидуальные проекты и получили положительные отзывы и рекомендации (по итогам мониторинга положительная динамика отмечена в развитии следующих компонентов функциональной грамотности: математическая, естественнонаучная, читательская, информационная);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 xml:space="preserve"> оформлены методические материалы (сборник) по итогам реализации проекта, в который вошли материалы по описанию процедур экспертизы и оценки функциональной грамотности обучающихся старшей школы, а также нормативно-правовые акты, регулирующие сетевое взаимодействие;</w:t>
            </w:r>
          </w:p>
          <w:p w:rsidR="007337D8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>гимназия получила грант на реализацию проекта и статус инновационной школы методической сети в рамках ведомственной целевой программы «Развитие современных механизмов и технологий дошкольного и общего образования» подпрограммы «Развитие дошкольного и общего образования» государственной программы Российской Федерации «Развитие образования»;</w:t>
            </w:r>
          </w:p>
          <w:p w:rsidR="000B6161" w:rsidRPr="007337D8" w:rsidRDefault="007337D8" w:rsidP="007337D8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337D8">
              <w:rPr>
                <w:rFonts w:ascii="Times New Roman" w:hAnsi="Times New Roman"/>
                <w:sz w:val="24"/>
                <w:szCs w:val="24"/>
              </w:rPr>
              <w:t xml:space="preserve"> создана методическая сеть, в состав которой вошла 41 общеобразовательная организация из 5 федеральных округов.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8" w:type="dxa"/>
          </w:tcPr>
          <w:p w:rsidR="00321552" w:rsidRP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37D8">
              <w:rPr>
                <w:rFonts w:ascii="Times New Roman" w:hAnsi="Times New Roman"/>
                <w:sz w:val="24"/>
                <w:szCs w:val="24"/>
                <w:u w:val="single"/>
              </w:rPr>
              <w:t>1. Методические семинары:</w:t>
            </w:r>
          </w:p>
          <w:p w:rsid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методический семинар «Проектный кластер как сетевое образовательное пространство развития и оценки функциональной грамотности в рамках реализации ФГОС СОО» (количество участников – 82 человека).</w:t>
            </w:r>
          </w:p>
          <w:p w:rsid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методический семинар «Проектная деятельность обучающихся как механизм развития и оценки функциональной грамотности в рамках реализации ФГОС СОО» (количество участников – 37 человек).</w:t>
            </w:r>
          </w:p>
          <w:p w:rsid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Стажировка по теме «Формирование экспертных компетенций у педагогов при оценке функциональной грамотности обучающихся старшей школы» (8 часов – дистанционно, 8 часов – очно, количество участников – 30 человек).</w:t>
            </w:r>
          </w:p>
          <w:p w:rsidR="007337D8" w:rsidRP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37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proofErr w:type="spellStart"/>
            <w:r w:rsidRPr="007337D8">
              <w:rPr>
                <w:rFonts w:ascii="Times New Roman" w:hAnsi="Times New Roman"/>
                <w:sz w:val="24"/>
                <w:szCs w:val="24"/>
                <w:u w:val="single"/>
              </w:rPr>
              <w:t>Вебинары</w:t>
            </w:r>
            <w:proofErr w:type="spellEnd"/>
            <w:r w:rsidRPr="007337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 рамках методический сети</w:t>
            </w:r>
          </w:p>
          <w:p w:rsid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«Индивидуальный проект как часть учебного плана старшей школы в соответствии с требованиями ФГОС СОО» (количество участников – 55 человек).</w:t>
            </w:r>
          </w:p>
          <w:p w:rsidR="007337D8" w:rsidRDefault="007337D8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«Проектная деятельность обучающихся как механизм развития и оценки функциональной грамотности в рамках реализации ФГОС СОО» (количество участников – 109 человек).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«Организационно-методическое сопровождение индивидуальных проектов в условиях введения ФГОС СОО» (количество участников – 52 человека).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«Эффективные механизмы формирования, развития и оценки функциональной грамотности обучающихся» (количество участников – 36 человек).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проектно-исследовательской деятельности обучающихся на основе проектирования и реализации индивидуального образовательного маршрута, обучающегося» (количество участников – 50 человек).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«Подходы к оцениванию ИП старшеклассника» (количество участников – 56 человек).</w:t>
            </w:r>
          </w:p>
          <w:p w:rsidR="00C212AD" w:rsidRP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212AD">
              <w:rPr>
                <w:rFonts w:ascii="Times New Roman" w:hAnsi="Times New Roman"/>
                <w:sz w:val="24"/>
                <w:szCs w:val="24"/>
                <w:u w:val="single"/>
              </w:rPr>
              <w:t xml:space="preserve">3. </w:t>
            </w:r>
            <w:proofErr w:type="spellStart"/>
            <w:r w:rsidRPr="00C212AD">
              <w:rPr>
                <w:rFonts w:ascii="Times New Roman" w:hAnsi="Times New Roman"/>
                <w:sz w:val="24"/>
                <w:szCs w:val="24"/>
                <w:u w:val="single"/>
              </w:rPr>
              <w:t>Вебинары</w:t>
            </w:r>
            <w:proofErr w:type="spellEnd"/>
            <w:r w:rsidRPr="00C212A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образовательные события для обучающихся, родителей и педагогов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«Индивидуальный проект – возможность для профессионального развития» (количество участников – 112 человек).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«Проектный кластер – твое образовательное пространство» (количество участников – 116 человек).</w:t>
            </w:r>
          </w:p>
          <w:p w:rsidR="00C212AD" w:rsidRDefault="00C212AD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Дистанционное образовательное событие для обучающихся и педагогов городов присутствия ГК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promoted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21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promoted</w:t>
            </w:r>
            <w:r>
              <w:rPr>
                <w:rFonts w:ascii="Times New Roman" w:hAnsi="Times New Roman"/>
                <w:sz w:val="24"/>
                <w:szCs w:val="24"/>
              </w:rPr>
              <w:t>» (Выбор за тобой!) (количество участников – 26 учащихся, 14 педагогов).</w:t>
            </w:r>
          </w:p>
          <w:p w:rsidR="00C212AD" w:rsidRDefault="008E1389" w:rsidP="00C212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Доклад об опыте развития методической работы в рамках реализации инновационного проекта на Всероссийском съезде школ-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грантополучателей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37D8" w:rsidRPr="00C01137" w:rsidRDefault="008E1389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Сборник методических материалов по итогам реализации инновационного проекта «Проектный кластер как сетевое образовательное пространство развития и оценки функциональной грамотности в рамках реализации ФГОС СОО» - Саров: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Интерконтакт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2020. – 98 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8E1389">
              <w:rPr>
                <w:rFonts w:ascii="Times New Roman" w:hAnsi="Times New Roman"/>
                <w:sz w:val="24"/>
                <w:szCs w:val="24"/>
              </w:rPr>
              <w:t xml:space="preserve"> 978-5-6043096-9-8, </w:t>
            </w:r>
            <w:r>
              <w:rPr>
                <w:rFonts w:ascii="Times New Roman" w:hAnsi="Times New Roman"/>
                <w:sz w:val="24"/>
                <w:szCs w:val="24"/>
              </w:rPr>
              <w:t>тираж 120 экз.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378" w:type="dxa"/>
          </w:tcPr>
          <w:p w:rsidR="00321552" w:rsidRDefault="00FE4D4A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Материалы размещены в публичной сети </w:t>
            </w:r>
            <w:hyperlink r:id="rId10" w:history="1"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</w:rPr>
                <w:t>конкурсшкол.рф</w:t>
              </w:r>
              <w:proofErr w:type="spellEnd"/>
              <w:r w:rsidRPr="00FE4D4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methodical</w:t>
              </w:r>
              <w:r w:rsidRPr="00FE4D4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network</w:t>
              </w:r>
              <w:r w:rsidRPr="00FE4D4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id</w:t>
              </w:r>
              <w:r w:rsidRPr="00FE4D4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B11C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get</w:t>
              </w:r>
              <w:r w:rsidRPr="00FE4D4A">
                <w:rPr>
                  <w:rStyle w:val="a3"/>
                  <w:rFonts w:ascii="Times New Roman" w:hAnsi="Times New Roman"/>
                  <w:sz w:val="24"/>
                  <w:szCs w:val="24"/>
                </w:rPr>
                <w:t>/384</w:t>
              </w:r>
            </w:hyperlink>
            <w:r w:rsidRPr="00FE4D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 на официальном сайте МБОУ Гимназии № 2 (раздел Федеральный инновационный проект «Проектный кластер»).</w:t>
            </w:r>
          </w:p>
          <w:p w:rsidR="00FE4D4A" w:rsidRDefault="00FE4D4A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Активность и заинтересованность школ в скачивании и просмотре материалов можно увидеть через методическую сеть.</w:t>
            </w:r>
          </w:p>
          <w:p w:rsidR="00FE4D4A" w:rsidRPr="00D9193B" w:rsidRDefault="00FE4D4A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193B">
              <w:rPr>
                <w:rFonts w:ascii="Times New Roman" w:hAnsi="Times New Roman"/>
                <w:sz w:val="24"/>
                <w:szCs w:val="24"/>
                <w:u w:val="single"/>
              </w:rPr>
              <w:t>Состав методической сети общеобразовательных организаций</w:t>
            </w:r>
          </w:p>
          <w:p w:rsidR="00FE4D4A" w:rsidRDefault="00FE4D4A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Центральный федеральный округ – 4 школы (Рязанская область – 1 школа, Костромская область – 2 школы, Воронежская область – 1 школа), Северо-западный федеральный округ – 1 школа (Ленинградская область), Приволжский федеральный округ – 15 школ (Нижегородская область – 13, Пензенская область – 2), Уральский федеральный округ – 3 школы (Челябинская область – 2 школы, Свердловская область – 1 школа), Сибирский федеральный округ – 3 школы (Красноярский край – 2 школы, Новосибирская область – 1 школа), Дальневосточный федеральный округ – 1 школа (Республика Бурятия).</w:t>
            </w:r>
          </w:p>
          <w:p w:rsidR="00D9193B" w:rsidRDefault="00D9193B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Наличие плана развития методической сети в рамках реализации условий и обязательств договоров о сетевом взаимодействии и сотрудничестве (41 договор).</w:t>
            </w:r>
          </w:p>
          <w:p w:rsidR="00D9193B" w:rsidRDefault="00D9193B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Рабочая программа курса «Индивидуальный проект», разработанная в рамках инновационной деятельности, стала победителем Всероссийского конкурса для педагогов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проектных команд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«Школьная проектная олимпиада».</w:t>
            </w:r>
          </w:p>
          <w:p w:rsidR="00D9193B" w:rsidRDefault="00D9193B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Программа курса прошла экспертизу и получила положительную оценку в МБОУ ДПО «Методический центр» г. Сарова (экспертное заключение № 164). Программа используется в сетевых школах методической сети (7 школ).</w:t>
            </w:r>
          </w:p>
          <w:p w:rsidR="00D9193B" w:rsidRPr="00FE4D4A" w:rsidRDefault="00D9193B" w:rsidP="00FE4D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Эффективность реализации инновационной практики также подтверждают результаты участия педагогов в конкурсном отборе среди лучших педагогов Нижегородской области (в течение 4-х лет 13 педагогов стали обладателями грантов по итогам конкурсного отбора среди лучших педагогов Нижегородской области).</w:t>
            </w:r>
          </w:p>
        </w:tc>
      </w:tr>
      <w:tr w:rsidR="00321552" w:rsidRPr="00C01137" w:rsidTr="00FE4D4A">
        <w:tc>
          <w:tcPr>
            <w:tcW w:w="3261" w:type="dxa"/>
          </w:tcPr>
          <w:p w:rsidR="00321552" w:rsidRPr="00C01137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378" w:type="dxa"/>
          </w:tcPr>
          <w:p w:rsidR="00321552" w:rsidRDefault="00D02FCD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Разработанные в ходе реализации проекта организационно-методические документы могут использоваться при реализации требований ФГОС СОО в о</w:t>
            </w:r>
            <w:r w:rsidR="00C90483">
              <w:rPr>
                <w:rFonts w:ascii="Times New Roman" w:hAnsi="Times New Roman"/>
                <w:sz w:val="24"/>
                <w:szCs w:val="24"/>
              </w:rPr>
              <w:t xml:space="preserve">бщеобразовательных </w:t>
            </w:r>
            <w:proofErr w:type="gramStart"/>
            <w:r w:rsidR="00C90483">
              <w:rPr>
                <w:rFonts w:ascii="Times New Roman" w:hAnsi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имеющих уровень среднего общего образования.</w:t>
            </w:r>
          </w:p>
          <w:p w:rsidR="00D02FCD" w:rsidRDefault="00D02FCD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(продукты), созданные в процессе реализации проекта, такие, как нормативно-правовые акты, методические материалы (Поло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жения, ООП, рабочая программа 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проект») планируются к внедрению в школах – партнерах методической сети (4 школы).</w:t>
            </w:r>
          </w:p>
          <w:p w:rsidR="00D02FCD" w:rsidRDefault="00D02FCD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и педагоги МБОУ Гимназии № 2 планируют оказывать консультационную помощь и поддержку внедрения механизмов формирования и оценки ФГ в основную программу среднего общего образования (2020/2021 – 1 год внедрения ФГОС СОО, соответственно, прогноз на 2 год внедрения </w:t>
            </w:r>
            <w:r w:rsidR="00864396">
              <w:rPr>
                <w:rFonts w:ascii="Times New Roman" w:hAnsi="Times New Roman"/>
                <w:sz w:val="24"/>
                <w:szCs w:val="24"/>
              </w:rPr>
              <w:t>и последующие – востребованность будет сохраняться).</w:t>
            </w:r>
          </w:p>
          <w:p w:rsidR="00864396" w:rsidRPr="00C01137" w:rsidRDefault="00864396" w:rsidP="007337D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трёхлетнего плана развития методической сети и показателей эффективности развития методической сети.</w:t>
            </w:r>
          </w:p>
        </w:tc>
      </w:tr>
    </w:tbl>
    <w:p w:rsidR="00321552" w:rsidRDefault="00321552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5971" w:rsidRDefault="00965971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72965" w:rsidRPr="00965971" w:rsidRDefault="00372965" w:rsidP="009659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372965" w:rsidRPr="00965971" w:rsidSect="00822EB6">
      <w:footerReference w:type="default" r:id="rId11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744" w:rsidRDefault="00F93744" w:rsidP="00D426C8">
      <w:pPr>
        <w:spacing w:after="0" w:line="240" w:lineRule="auto"/>
      </w:pPr>
      <w:r>
        <w:separator/>
      </w:r>
    </w:p>
  </w:endnote>
  <w:endnote w:type="continuationSeparator" w:id="0">
    <w:p w:rsidR="00F93744" w:rsidRDefault="00F93744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552" w:rsidRDefault="00927DD0">
    <w:pPr>
      <w:pStyle w:val="a8"/>
      <w:jc w:val="center"/>
    </w:pPr>
    <w:r>
      <w:fldChar w:fldCharType="begin"/>
    </w:r>
    <w:r w:rsidR="004F3827">
      <w:instrText>PAGE   \* MERGEFORMAT</w:instrText>
    </w:r>
    <w:r>
      <w:fldChar w:fldCharType="separate"/>
    </w:r>
    <w:r w:rsidR="00C90483">
      <w:rPr>
        <w:noProof/>
      </w:rPr>
      <w:t>5</w:t>
    </w:r>
    <w:r>
      <w:rPr>
        <w:noProof/>
      </w:rPr>
      <w:fldChar w:fldCharType="end"/>
    </w:r>
  </w:p>
  <w:p w:rsidR="00321552" w:rsidRDefault="003215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744" w:rsidRDefault="00F93744" w:rsidP="00D426C8">
      <w:pPr>
        <w:spacing w:after="0" w:line="240" w:lineRule="auto"/>
      </w:pPr>
      <w:r>
        <w:separator/>
      </w:r>
    </w:p>
  </w:footnote>
  <w:footnote w:type="continuationSeparator" w:id="0">
    <w:p w:rsidR="00F93744" w:rsidRDefault="00F93744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ED31705"/>
    <w:multiLevelType w:val="hybridMultilevel"/>
    <w:tmpl w:val="24449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0B4347F"/>
    <w:multiLevelType w:val="hybridMultilevel"/>
    <w:tmpl w:val="3A3686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2037B5"/>
    <w:multiLevelType w:val="hybridMultilevel"/>
    <w:tmpl w:val="BEA8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6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"/>
  </w:num>
  <w:num w:numId="5">
    <w:abstractNumId w:val="17"/>
  </w:num>
  <w:num w:numId="6">
    <w:abstractNumId w:val="6"/>
  </w:num>
  <w:num w:numId="7">
    <w:abstractNumId w:val="15"/>
  </w:num>
  <w:num w:numId="8">
    <w:abstractNumId w:val="0"/>
  </w:num>
  <w:num w:numId="9">
    <w:abstractNumId w:val="19"/>
  </w:num>
  <w:num w:numId="10">
    <w:abstractNumId w:val="9"/>
  </w:num>
  <w:num w:numId="11">
    <w:abstractNumId w:val="4"/>
  </w:num>
  <w:num w:numId="12">
    <w:abstractNumId w:val="2"/>
  </w:num>
  <w:num w:numId="13">
    <w:abstractNumId w:val="5"/>
  </w:num>
  <w:num w:numId="14">
    <w:abstractNumId w:val="13"/>
  </w:num>
  <w:num w:numId="15">
    <w:abstractNumId w:val="3"/>
  </w:num>
  <w:num w:numId="16">
    <w:abstractNumId w:val="18"/>
  </w:num>
  <w:num w:numId="17">
    <w:abstractNumId w:val="16"/>
  </w:num>
  <w:num w:numId="18">
    <w:abstractNumId w:val="12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1354"/>
    <w:rsid w:val="000076E6"/>
    <w:rsid w:val="00011326"/>
    <w:rsid w:val="00017FB5"/>
    <w:rsid w:val="000202C7"/>
    <w:rsid w:val="00023D0A"/>
    <w:rsid w:val="00036C1F"/>
    <w:rsid w:val="00050698"/>
    <w:rsid w:val="00056FCF"/>
    <w:rsid w:val="00077A14"/>
    <w:rsid w:val="000B55F5"/>
    <w:rsid w:val="000B6161"/>
    <w:rsid w:val="000E5FFB"/>
    <w:rsid w:val="000F1C69"/>
    <w:rsid w:val="000F24B4"/>
    <w:rsid w:val="00104A15"/>
    <w:rsid w:val="00114745"/>
    <w:rsid w:val="00125853"/>
    <w:rsid w:val="00131308"/>
    <w:rsid w:val="00133C09"/>
    <w:rsid w:val="001426A9"/>
    <w:rsid w:val="001479FB"/>
    <w:rsid w:val="00171ACC"/>
    <w:rsid w:val="001728C4"/>
    <w:rsid w:val="00194458"/>
    <w:rsid w:val="001978E7"/>
    <w:rsid w:val="001A712D"/>
    <w:rsid w:val="001C4458"/>
    <w:rsid w:val="001E1533"/>
    <w:rsid w:val="00217CF4"/>
    <w:rsid w:val="00224DC7"/>
    <w:rsid w:val="00227F4F"/>
    <w:rsid w:val="00233DF4"/>
    <w:rsid w:val="002456EF"/>
    <w:rsid w:val="002768D4"/>
    <w:rsid w:val="00286361"/>
    <w:rsid w:val="00291C93"/>
    <w:rsid w:val="0029420D"/>
    <w:rsid w:val="002A0058"/>
    <w:rsid w:val="002A082C"/>
    <w:rsid w:val="002B246B"/>
    <w:rsid w:val="002B366B"/>
    <w:rsid w:val="002C0820"/>
    <w:rsid w:val="002C6021"/>
    <w:rsid w:val="002C628E"/>
    <w:rsid w:val="002E27A6"/>
    <w:rsid w:val="002E4F51"/>
    <w:rsid w:val="002E5077"/>
    <w:rsid w:val="00306831"/>
    <w:rsid w:val="003122F5"/>
    <w:rsid w:val="003162E5"/>
    <w:rsid w:val="003166A2"/>
    <w:rsid w:val="00321489"/>
    <w:rsid w:val="00321552"/>
    <w:rsid w:val="00346028"/>
    <w:rsid w:val="00366E2E"/>
    <w:rsid w:val="00371CEB"/>
    <w:rsid w:val="00372965"/>
    <w:rsid w:val="00387233"/>
    <w:rsid w:val="00393678"/>
    <w:rsid w:val="00394095"/>
    <w:rsid w:val="003C673C"/>
    <w:rsid w:val="003C7C52"/>
    <w:rsid w:val="003D0517"/>
    <w:rsid w:val="003D1118"/>
    <w:rsid w:val="003E7E1D"/>
    <w:rsid w:val="004014AD"/>
    <w:rsid w:val="004016C9"/>
    <w:rsid w:val="00407C40"/>
    <w:rsid w:val="0041615D"/>
    <w:rsid w:val="00430499"/>
    <w:rsid w:val="00432579"/>
    <w:rsid w:val="004538C7"/>
    <w:rsid w:val="00465C73"/>
    <w:rsid w:val="004809C1"/>
    <w:rsid w:val="004829FC"/>
    <w:rsid w:val="00484E4B"/>
    <w:rsid w:val="004A21E5"/>
    <w:rsid w:val="004A4C0F"/>
    <w:rsid w:val="004A5A67"/>
    <w:rsid w:val="004C1831"/>
    <w:rsid w:val="004D6117"/>
    <w:rsid w:val="004F1F03"/>
    <w:rsid w:val="004F3827"/>
    <w:rsid w:val="005109E1"/>
    <w:rsid w:val="00516FAA"/>
    <w:rsid w:val="00520BEF"/>
    <w:rsid w:val="005277CE"/>
    <w:rsid w:val="0053271B"/>
    <w:rsid w:val="00536BC1"/>
    <w:rsid w:val="00592FAF"/>
    <w:rsid w:val="005B1C9D"/>
    <w:rsid w:val="005B4B42"/>
    <w:rsid w:val="005D2145"/>
    <w:rsid w:val="005D5F55"/>
    <w:rsid w:val="005E4419"/>
    <w:rsid w:val="005F3531"/>
    <w:rsid w:val="00610588"/>
    <w:rsid w:val="00612CEA"/>
    <w:rsid w:val="00613ADD"/>
    <w:rsid w:val="00613DC7"/>
    <w:rsid w:val="006215C3"/>
    <w:rsid w:val="00627375"/>
    <w:rsid w:val="00650741"/>
    <w:rsid w:val="006512F8"/>
    <w:rsid w:val="00653D8F"/>
    <w:rsid w:val="00670E61"/>
    <w:rsid w:val="0067479F"/>
    <w:rsid w:val="00684127"/>
    <w:rsid w:val="00686E3B"/>
    <w:rsid w:val="006A4AD3"/>
    <w:rsid w:val="006D1F04"/>
    <w:rsid w:val="006E0A79"/>
    <w:rsid w:val="006E0EF7"/>
    <w:rsid w:val="006E63DD"/>
    <w:rsid w:val="006F1F18"/>
    <w:rsid w:val="006F74B1"/>
    <w:rsid w:val="00707A29"/>
    <w:rsid w:val="00717C89"/>
    <w:rsid w:val="0072127F"/>
    <w:rsid w:val="0072322F"/>
    <w:rsid w:val="007337D8"/>
    <w:rsid w:val="00742CA1"/>
    <w:rsid w:val="00751A4E"/>
    <w:rsid w:val="0076138D"/>
    <w:rsid w:val="00782FF9"/>
    <w:rsid w:val="007A4943"/>
    <w:rsid w:val="007A719A"/>
    <w:rsid w:val="007B34B2"/>
    <w:rsid w:val="007C7A81"/>
    <w:rsid w:val="007F048D"/>
    <w:rsid w:val="007F77B9"/>
    <w:rsid w:val="00810CFC"/>
    <w:rsid w:val="00822EB6"/>
    <w:rsid w:val="00825092"/>
    <w:rsid w:val="00836131"/>
    <w:rsid w:val="00840E90"/>
    <w:rsid w:val="00846178"/>
    <w:rsid w:val="00861654"/>
    <w:rsid w:val="008627F8"/>
    <w:rsid w:val="00864396"/>
    <w:rsid w:val="0088392D"/>
    <w:rsid w:val="008852C0"/>
    <w:rsid w:val="00896B6D"/>
    <w:rsid w:val="008A7E9E"/>
    <w:rsid w:val="008E1389"/>
    <w:rsid w:val="008F1C72"/>
    <w:rsid w:val="008F1D56"/>
    <w:rsid w:val="00913340"/>
    <w:rsid w:val="00926807"/>
    <w:rsid w:val="00927DD0"/>
    <w:rsid w:val="00941311"/>
    <w:rsid w:val="00953775"/>
    <w:rsid w:val="00964D0D"/>
    <w:rsid w:val="00965971"/>
    <w:rsid w:val="00966D77"/>
    <w:rsid w:val="009728FE"/>
    <w:rsid w:val="009A10E9"/>
    <w:rsid w:val="009A34FE"/>
    <w:rsid w:val="009A45AA"/>
    <w:rsid w:val="009A6EF3"/>
    <w:rsid w:val="009B3E8C"/>
    <w:rsid w:val="009C65F8"/>
    <w:rsid w:val="009C7B37"/>
    <w:rsid w:val="009D546B"/>
    <w:rsid w:val="009E54F8"/>
    <w:rsid w:val="009E72F8"/>
    <w:rsid w:val="009F25DF"/>
    <w:rsid w:val="009F5FAD"/>
    <w:rsid w:val="00A02239"/>
    <w:rsid w:val="00A20E5D"/>
    <w:rsid w:val="00A34375"/>
    <w:rsid w:val="00A40F8B"/>
    <w:rsid w:val="00A440AA"/>
    <w:rsid w:val="00A54D9C"/>
    <w:rsid w:val="00A56359"/>
    <w:rsid w:val="00A778A8"/>
    <w:rsid w:val="00A83286"/>
    <w:rsid w:val="00A86257"/>
    <w:rsid w:val="00A95C8E"/>
    <w:rsid w:val="00AA3244"/>
    <w:rsid w:val="00AB7A8A"/>
    <w:rsid w:val="00AC1DEE"/>
    <w:rsid w:val="00AD0494"/>
    <w:rsid w:val="00AD1692"/>
    <w:rsid w:val="00AE0C56"/>
    <w:rsid w:val="00AE78B6"/>
    <w:rsid w:val="00B058BB"/>
    <w:rsid w:val="00B05A9E"/>
    <w:rsid w:val="00B160ED"/>
    <w:rsid w:val="00B22A90"/>
    <w:rsid w:val="00B2476D"/>
    <w:rsid w:val="00B3436A"/>
    <w:rsid w:val="00B554C0"/>
    <w:rsid w:val="00B7007A"/>
    <w:rsid w:val="00B708B4"/>
    <w:rsid w:val="00B7179C"/>
    <w:rsid w:val="00B734A2"/>
    <w:rsid w:val="00B86EF3"/>
    <w:rsid w:val="00BA487C"/>
    <w:rsid w:val="00BB1736"/>
    <w:rsid w:val="00BD4E06"/>
    <w:rsid w:val="00BE48DE"/>
    <w:rsid w:val="00BE4C7B"/>
    <w:rsid w:val="00BF51B5"/>
    <w:rsid w:val="00C01137"/>
    <w:rsid w:val="00C0783A"/>
    <w:rsid w:val="00C13122"/>
    <w:rsid w:val="00C212AD"/>
    <w:rsid w:val="00C22A38"/>
    <w:rsid w:val="00C3111D"/>
    <w:rsid w:val="00C321EE"/>
    <w:rsid w:val="00C36CBC"/>
    <w:rsid w:val="00C6776C"/>
    <w:rsid w:val="00C848B6"/>
    <w:rsid w:val="00C90483"/>
    <w:rsid w:val="00CA4ABE"/>
    <w:rsid w:val="00CB2824"/>
    <w:rsid w:val="00CD6884"/>
    <w:rsid w:val="00CE07D4"/>
    <w:rsid w:val="00CE0A93"/>
    <w:rsid w:val="00CF29C4"/>
    <w:rsid w:val="00D02F47"/>
    <w:rsid w:val="00D02FCD"/>
    <w:rsid w:val="00D0395B"/>
    <w:rsid w:val="00D063C0"/>
    <w:rsid w:val="00D165EC"/>
    <w:rsid w:val="00D426C8"/>
    <w:rsid w:val="00D826D4"/>
    <w:rsid w:val="00D87BA9"/>
    <w:rsid w:val="00D9193B"/>
    <w:rsid w:val="00D94CBF"/>
    <w:rsid w:val="00DA1A95"/>
    <w:rsid w:val="00DB0CB0"/>
    <w:rsid w:val="00DB5D17"/>
    <w:rsid w:val="00DC3427"/>
    <w:rsid w:val="00DC3C38"/>
    <w:rsid w:val="00DD10DE"/>
    <w:rsid w:val="00DD2C22"/>
    <w:rsid w:val="00DF5E6A"/>
    <w:rsid w:val="00E10482"/>
    <w:rsid w:val="00E17765"/>
    <w:rsid w:val="00E24862"/>
    <w:rsid w:val="00E418E6"/>
    <w:rsid w:val="00E441D8"/>
    <w:rsid w:val="00E7180F"/>
    <w:rsid w:val="00E9347D"/>
    <w:rsid w:val="00E93CC8"/>
    <w:rsid w:val="00EA0EBF"/>
    <w:rsid w:val="00EA504F"/>
    <w:rsid w:val="00EB4D50"/>
    <w:rsid w:val="00EC424C"/>
    <w:rsid w:val="00ED15CD"/>
    <w:rsid w:val="00ED43CB"/>
    <w:rsid w:val="00EF2746"/>
    <w:rsid w:val="00EF49FE"/>
    <w:rsid w:val="00F142E4"/>
    <w:rsid w:val="00F1738F"/>
    <w:rsid w:val="00F31E37"/>
    <w:rsid w:val="00F34327"/>
    <w:rsid w:val="00F36C6E"/>
    <w:rsid w:val="00F52206"/>
    <w:rsid w:val="00F527A5"/>
    <w:rsid w:val="00F57475"/>
    <w:rsid w:val="00F93744"/>
    <w:rsid w:val="00F96972"/>
    <w:rsid w:val="00FB6E09"/>
    <w:rsid w:val="00FC36A6"/>
    <w:rsid w:val="00FC661C"/>
    <w:rsid w:val="00FE0651"/>
    <w:rsid w:val="00FE0D81"/>
    <w:rsid w:val="00FE2863"/>
    <w:rsid w:val="00FE4D4A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A63F9-D59D-4993-84A9-247FA922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mnasia2sar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&#1082;&#1086;&#1085;&#1082;&#1091;&#1088;&#1089;&#1096;&#1082;&#1086;&#1083;.&#1088;&#1092;/methodical-network/id/get/38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c2.edusar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FFFA-B569-4CE2-B1E9-BB3A0322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2019-10-08T04:32:00Z</cp:lastPrinted>
  <dcterms:created xsi:type="dcterms:W3CDTF">2021-01-15T09:46:00Z</dcterms:created>
  <dcterms:modified xsi:type="dcterms:W3CDTF">2021-01-16T11:23:00Z</dcterms:modified>
</cp:coreProperties>
</file>