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254" w:rsidRPr="00EC0254" w:rsidRDefault="00EC0254" w:rsidP="00EC025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254">
        <w:rPr>
          <w:rFonts w:ascii="Times New Roman" w:eastAsia="Calibri" w:hAnsi="Times New Roman" w:cs="Times New Roman"/>
          <w:b/>
          <w:sz w:val="28"/>
          <w:szCs w:val="28"/>
        </w:rPr>
        <w:t>Заявка на участие во всероссийском конкурсе</w:t>
      </w:r>
    </w:p>
    <w:p w:rsidR="00EC0254" w:rsidRPr="00EC0254" w:rsidRDefault="00EC0254" w:rsidP="00EC0254">
      <w:pPr>
        <w:spacing w:after="0" w:line="360" w:lineRule="auto"/>
        <w:jc w:val="center"/>
        <w:rPr>
          <w:rFonts w:ascii="Calibri" w:eastAsia="Calibri" w:hAnsi="Calibri" w:cs="Times New Roman"/>
        </w:rPr>
      </w:pPr>
      <w:r w:rsidRPr="00EC0254">
        <w:rPr>
          <w:rFonts w:ascii="Times New Roman" w:eastAsia="Calibri" w:hAnsi="Times New Roman" w:cs="Times New Roman"/>
          <w:b/>
          <w:sz w:val="28"/>
          <w:szCs w:val="28"/>
        </w:rPr>
        <w:t xml:space="preserve"> «Школы – лидеры качества образования» (Карта инновации)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3"/>
        <w:gridCol w:w="5045"/>
      </w:tblGrid>
      <w:tr w:rsidR="00EC0254" w:rsidRPr="00EC0254" w:rsidTr="000269FA">
        <w:trPr>
          <w:trHeight w:val="826"/>
        </w:trPr>
        <w:tc>
          <w:tcPr>
            <w:tcW w:w="4453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045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«Президентский лицей» г. Грозного</w:t>
            </w:r>
          </w:p>
        </w:tc>
      </w:tr>
      <w:tr w:rsidR="00EC0254" w:rsidRPr="00EC0254" w:rsidTr="000269FA">
        <w:trPr>
          <w:trHeight w:val="540"/>
        </w:trPr>
        <w:tc>
          <w:tcPr>
            <w:tcW w:w="4453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045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Бускаева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</w:tr>
      <w:tr w:rsidR="00EC0254" w:rsidRPr="00EC0254" w:rsidTr="000269FA">
        <w:trPr>
          <w:trHeight w:val="1156"/>
        </w:trPr>
        <w:tc>
          <w:tcPr>
            <w:tcW w:w="4453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045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364906, г. Грозный, ул.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А.Айдамирова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143 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8(928) 787 11 58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EC025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www.pl-kolibri.ru</w:t>
              </w:r>
            </w:hyperlink>
            <w:r w:rsidRPr="00EC025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EC025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pl_07@bk.ru</w:t>
              </w:r>
            </w:hyperlink>
            <w:r w:rsidRPr="00EC025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C0254" w:rsidRPr="00EC0254" w:rsidTr="000269FA">
        <w:trPr>
          <w:trHeight w:val="1367"/>
        </w:trPr>
        <w:tc>
          <w:tcPr>
            <w:tcW w:w="4453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045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модели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системы профессионального роста педагогов</w:t>
            </w:r>
          </w:p>
        </w:tc>
      </w:tr>
      <w:tr w:rsidR="00EC0254" w:rsidRPr="00EC0254" w:rsidTr="000269FA">
        <w:trPr>
          <w:trHeight w:val="696"/>
        </w:trPr>
        <w:tc>
          <w:tcPr>
            <w:tcW w:w="4453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045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Профессиональный рост учителя как условие роста ученика</w:t>
            </w:r>
          </w:p>
        </w:tc>
      </w:tr>
      <w:tr w:rsidR="00EC0254" w:rsidRPr="00EC0254" w:rsidTr="000269FA">
        <w:trPr>
          <w:trHeight w:val="555"/>
        </w:trPr>
        <w:tc>
          <w:tcPr>
            <w:tcW w:w="4453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045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Бускаева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Мусаевна</w:t>
            </w:r>
            <w:proofErr w:type="spellEnd"/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Усманова Малика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Адисовна</w:t>
            </w:r>
            <w:proofErr w:type="spellEnd"/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Хучиева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Лолита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</w:tr>
      <w:tr w:rsidR="00EC0254" w:rsidRPr="00EC0254" w:rsidTr="000269FA">
        <w:trPr>
          <w:trHeight w:val="5092"/>
        </w:trPr>
        <w:tc>
          <w:tcPr>
            <w:tcW w:w="4453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</w:tcPr>
          <w:p w:rsidR="00EC0254" w:rsidRPr="00EC0254" w:rsidRDefault="00EC0254" w:rsidP="00EC0254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2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Цели:</w:t>
            </w: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C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качества образования в лицее через включение к 2024 г. не менее </w:t>
            </w:r>
            <w:r w:rsidRPr="00EC0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  <w:r w:rsidRPr="00EC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учителей в процесс непрерывного профессионально-личностного развития по индивидуальным образовательным программам и достижения каждым положительной динамики личностного потенциала (позитивное отношение к себе, продуктивность самореализации, активность участия в жизни профессионального сообщества, ответственность и самостоятельность), оценочных, проектных и рефлексивных компетенций.</w:t>
            </w:r>
          </w:p>
          <w:p w:rsidR="00EC0254" w:rsidRPr="00EC0254" w:rsidRDefault="00EC0254" w:rsidP="00EC0254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25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Задачи</w:t>
            </w:r>
            <w:r w:rsidRPr="00EC02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представляемого проекта заключаются в том, чтобы:</w:t>
            </w:r>
          </w:p>
          <w:p w:rsidR="00EC0254" w:rsidRPr="00EC0254" w:rsidRDefault="00EC0254" w:rsidP="00EC0254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создать концептуальную модель </w:t>
            </w:r>
            <w:proofErr w:type="spellStart"/>
            <w:r w:rsidRPr="00EC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EC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непрерывного профессионально-личностного развития педагогических кадров;</w:t>
            </w:r>
          </w:p>
          <w:p w:rsidR="00EC0254" w:rsidRPr="00EC0254" w:rsidRDefault="00EC0254" w:rsidP="00EC0254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разработать, актуализировать нормативное обеспечение реализации концептуальной модели;</w:t>
            </w:r>
          </w:p>
          <w:p w:rsidR="00EC0254" w:rsidRPr="00EC0254" w:rsidRDefault="00EC0254" w:rsidP="00EC0254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обеспечить условия реализации концептуальной модели;</w:t>
            </w:r>
          </w:p>
          <w:p w:rsidR="00EC0254" w:rsidRPr="00EC0254" w:rsidRDefault="00EC0254" w:rsidP="00EC0254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4) обеспечить ежегодный мониторинг результативности профессионально-</w:t>
            </w: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личностного роста педагогов как фактора повышения качества образования;</w:t>
            </w:r>
          </w:p>
          <w:p w:rsidR="00EC0254" w:rsidRPr="00EC0254" w:rsidRDefault="00EC0254" w:rsidP="00EC0254">
            <w:pPr>
              <w:shd w:val="clear" w:color="auto" w:fill="FFFFFF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5) обобщить результаты проекта и обеспечить диссеминацию опыта в другие общеобразовательные организации республики и в другие регионы.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EC0254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Полученные результаты и эффекты: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получены результаты независимой оценки качества образования (декабрь 2019) 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EC0254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fldChar w:fldCharType="begin"/>
            </w:r>
            <w:r w:rsidRPr="00EC0254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instrText xml:space="preserve"> HYPERLINK "http://coko95.ru/monitoring/ou-innovatcionnogo-tipa/рейтинг-образовательных-результатов-оо/758-рейтинг-образовательных-результатов-оо.html" </w:instrText>
            </w:r>
            <w:r w:rsidRPr="00EC0254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fldChar w:fldCharType="separate"/>
            </w:r>
            <w:r w:rsidRPr="00EC0254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>Рейтинг ОО за 2018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 w:rsidRPr="00EC0254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fldChar w:fldCharType="end"/>
            </w: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HYPERLINK "http://coko95.ru/monitoring/ou-innovatcionnogo-tipa/рейтинг-образовательных-результатов-оо/879-рейтинг-вклада-образовательных-организаций-чеченской-республики-в-качество-общего-образования-за-2019-год.html" </w:instrText>
            </w: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EC0254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>Рейтинг ОО за 2019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мониторинговых процедур ОГЭ, ЕГЭ, ВПР 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hyperlink r:id="rId7" w:history="1">
              <w:r w:rsidRPr="00EC025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 xml:space="preserve">Отчет о </w:t>
              </w:r>
              <w:proofErr w:type="spellStart"/>
              <w:r w:rsidRPr="00EC025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самообследовании</w:t>
              </w:r>
              <w:proofErr w:type="spellEnd"/>
              <w:r w:rsidRPr="00EC025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 xml:space="preserve"> за 2019 учебный год</w:t>
              </w:r>
            </w:hyperlink>
          </w:p>
          <w:p w:rsidR="00EC0254" w:rsidRPr="00EC0254" w:rsidRDefault="00EC0254" w:rsidP="00EC02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-получены результаты, свидетельствующие об эффективности модели в вопросах активизации профессиональной мотивации педагогов, позитивного отношения педагогов к себе, социальное признание результатов деятельности: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17 педагогов имеют статусы победителей и лауреатов профессионального конкурса «Учитель года» различного уровня; 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21 педагог - победители и призеры конкурсов педагогического мастерства «Молодой педагог», "Педагог-психолог", " Учитель чеченского языка"; «Сердце, отданное детям»; «Лучший кабинет чеченского языка», «Учитель иностранного языка», «Мой лучший урок литературы»;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MS ??" w:hAnsi="Times New Roman" w:cs="Times New Roman"/>
                <w:sz w:val="24"/>
                <w:szCs w:val="24"/>
                <w:lang w:eastAsia="ru-RU"/>
              </w:rPr>
              <w:t>Призер всероссийского этапа международного конкурса «</w:t>
            </w:r>
            <w:proofErr w:type="spellStart"/>
            <w:r w:rsidRPr="00EC0254">
              <w:rPr>
                <w:rFonts w:ascii="Times New Roman" w:eastAsia="MS ??" w:hAnsi="Times New Roman" w:cs="Times New Roman"/>
                <w:sz w:val="24"/>
                <w:szCs w:val="24"/>
                <w:lang w:val="en-US" w:eastAsia="ru-RU"/>
              </w:rPr>
              <w:t>Panaboard</w:t>
            </w:r>
            <w:proofErr w:type="spellEnd"/>
            <w:r w:rsidRPr="00EC0254">
              <w:rPr>
                <w:rFonts w:ascii="Times New Roman" w:eastAsia="MS ??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MS ??" w:hAnsi="Times New Roman" w:cs="Times New Roman"/>
                <w:sz w:val="24"/>
                <w:szCs w:val="24"/>
                <w:lang w:eastAsia="ru-RU"/>
              </w:rPr>
              <w:t>Победитель республиканского этапа международного конкурса «</w:t>
            </w:r>
            <w:proofErr w:type="spellStart"/>
            <w:r w:rsidRPr="00EC0254">
              <w:rPr>
                <w:rFonts w:ascii="Times New Roman" w:eastAsia="MS ??" w:hAnsi="Times New Roman" w:cs="Times New Roman"/>
                <w:sz w:val="24"/>
                <w:szCs w:val="24"/>
                <w:lang w:val="en-US" w:eastAsia="ru-RU"/>
              </w:rPr>
              <w:t>Panaboard</w:t>
            </w:r>
            <w:proofErr w:type="spellEnd"/>
            <w:r w:rsidRPr="00EC0254">
              <w:rPr>
                <w:rFonts w:ascii="Times New Roman" w:eastAsia="MS ??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9 победителей федерального конкурса на денежное поощрение лучших учителей в рамках национального проекта «Образование»;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педагогов Лицея стали руководителями образовательных организаций Грозного; 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педагог является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тьютором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регионального проекта «Будущее Чеченской республики»; 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3 педагога являются руководителями регионального проекта «Я сдам ЕГЭ. Физика</w:t>
            </w:r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педагогов являются авторами-разработчиками интерактивных уроков для федерального портала «Российская электронная школа»;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4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педагогов -  эксперты региональных предметных комиссий по проверке ЕГЭ, ОГЭ;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  <w:r w:rsidRPr="00EC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2019 году по результатам регионального рейтинга образовательных учреждений лицей занял 1-е место из </w:t>
            </w:r>
            <w:r w:rsidRPr="00EC0254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  <w:r w:rsidRPr="00EC0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образовательных учреждений республики;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Решением членов Оксфордского </w:t>
            </w:r>
            <w:proofErr w:type="spellStart"/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Номинационного</w:t>
            </w:r>
            <w:proofErr w:type="spellEnd"/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комитета Европейской Бизнес-Ассамблеи в 2011 году лицею присуждена международная награда </w:t>
            </w:r>
            <w:proofErr w:type="spellStart"/>
            <w:r w:rsidRPr="00EC0254">
              <w:rPr>
                <w:rFonts w:ascii="Times New Roman" w:eastAsia="MS ??" w:hAnsi="Times New Roman" w:cs="Times New Roman"/>
                <w:sz w:val="24"/>
                <w:szCs w:val="24"/>
                <w:lang w:eastAsia="ru-RU"/>
              </w:rPr>
              <w:t>European</w:t>
            </w:r>
            <w:proofErr w:type="spellEnd"/>
            <w:r w:rsidRPr="00EC0254">
              <w:rPr>
                <w:rFonts w:ascii="Times New Roman" w:eastAsia="MS ??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0254">
              <w:rPr>
                <w:rFonts w:ascii="Times New Roman" w:eastAsia="MS ??" w:hAnsi="Times New Roman" w:cs="Times New Roman"/>
                <w:sz w:val="24"/>
                <w:szCs w:val="24"/>
                <w:lang w:eastAsia="ru-RU"/>
              </w:rPr>
              <w:t>Quality</w:t>
            </w:r>
            <w:proofErr w:type="spellEnd"/>
            <w:r w:rsidRPr="00EC0254">
              <w:rPr>
                <w:rFonts w:ascii="Times New Roman" w:eastAsia="MS ??" w:hAnsi="Times New Roman" w:cs="Times New Roman"/>
                <w:sz w:val="24"/>
                <w:szCs w:val="24"/>
                <w:lang w:eastAsia="ru-RU"/>
              </w:rPr>
              <w:t xml:space="preserve"> - «Европейское качество»;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</w:t>
            </w:r>
            <w:proofErr w:type="gram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Северо-Кавказского</w:t>
            </w:r>
            <w:proofErr w:type="gram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регионального центра по делам ГО и ЧС МЧС РФ в 2013 году лицей признан победителем в номинации «Самый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пожаробезопасный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 образования»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C0254">
              <w:rPr>
                <w:rFonts w:ascii="Times New Roman" w:eastAsia="MS ??" w:hAnsi="Times New Roman" w:cs="Times New Roman"/>
                <w:sz w:val="24"/>
                <w:szCs w:val="24"/>
                <w:lang w:eastAsia="ru-RU"/>
              </w:rPr>
              <w:t xml:space="preserve">победа </w:t>
            </w:r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 Всероссийском открытом конкурсе-практикуме «Лучший сайт образовательной организации -2020»;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0" w:lineRule="atLeast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в 2017г. получен грант в конкурсе</w:t>
            </w:r>
            <w:r w:rsidRPr="00EC025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современных механизмов и технологий общего образования» Федеральной целевой программы развития образования на 2016-2020 гг.</w:t>
            </w:r>
          </w:p>
          <w:p w:rsidR="00EC0254" w:rsidRPr="00EC0254" w:rsidRDefault="00EC0254" w:rsidP="00EC02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0254" w:rsidRPr="00EC0254" w:rsidTr="000269FA">
        <w:trPr>
          <w:trHeight w:val="3876"/>
        </w:trPr>
        <w:tc>
          <w:tcPr>
            <w:tcW w:w="4453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045" w:type="dxa"/>
          </w:tcPr>
          <w:p w:rsidR="00EC0254" w:rsidRPr="00EC0254" w:rsidRDefault="00EC0254" w:rsidP="00EC0254">
            <w:pPr>
              <w:spacing w:after="0" w:line="240" w:lineRule="auto"/>
              <w:ind w:firstLine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Опыт инновационной деятельности лицея успешно распространяется на муниципальном и региональном уровнях:</w:t>
            </w:r>
          </w:p>
          <w:p w:rsidR="00EC0254" w:rsidRPr="00EC0254" w:rsidRDefault="00EC0254" w:rsidP="00EC0254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успешное экспортирование результатов и продуктов методической деятельности лицея в статусе базовой </w:t>
            </w:r>
            <w:proofErr w:type="spellStart"/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стажировочной</w:t>
            </w:r>
            <w:proofErr w:type="spellEnd"/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площадки в региональной инфраструктуре федеральной </w:t>
            </w:r>
            <w:proofErr w:type="spellStart"/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стажировочной</w:t>
            </w:r>
            <w:proofErr w:type="spellEnd"/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площадки ГБУ ДПО ЧИПКРО:</w:t>
            </w:r>
          </w:p>
          <w:p w:rsidR="00EC0254" w:rsidRPr="00EC0254" w:rsidRDefault="00EC0254" w:rsidP="00EC0254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ежегодные мероприятия для педагогов и руководящих работников Чеченской Республики; </w:t>
            </w:r>
          </w:p>
          <w:p w:rsidR="00EC0254" w:rsidRPr="00EC0254" w:rsidRDefault="00EC0254" w:rsidP="00EC0254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- активное участие педагогов лицея в работе национальных, региональных и муниципальных методических сетей, в деятельности профессиональных сообществ педагогов и прохождения стажировок (сообщества практик);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- многочисленные публикации педагогов:</w:t>
            </w:r>
          </w:p>
          <w:p w:rsidR="00EC0254" w:rsidRPr="00EC0254" w:rsidRDefault="00EC0254" w:rsidP="00EC0254">
            <w:pPr>
              <w:numPr>
                <w:ilvl w:val="0"/>
                <w:numId w:val="2"/>
              </w:numPr>
              <w:spacing w:after="0" w:line="240" w:lineRule="auto"/>
              <w:ind w:firstLine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журнал «Начальная школа» №4 2020г. «Воспитание в процессе обучения»;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А.З.</w:t>
            </w:r>
          </w:p>
          <w:p w:rsidR="00EC0254" w:rsidRPr="00EC0254" w:rsidRDefault="00EC0254" w:rsidP="00EC0254">
            <w:pPr>
              <w:numPr>
                <w:ilvl w:val="0"/>
                <w:numId w:val="2"/>
              </w:numPr>
              <w:spacing w:after="0" w:line="240" w:lineRule="auto"/>
              <w:ind w:firstLine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сайт «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2020г.  методическая разработка урока математики «Сумма углов треугольника» 5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Шуршаева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М.Р.</w:t>
            </w:r>
          </w:p>
          <w:p w:rsidR="00EC0254" w:rsidRPr="00EC0254" w:rsidRDefault="00EC0254" w:rsidP="00EC0254">
            <w:pPr>
              <w:numPr>
                <w:ilvl w:val="0"/>
                <w:numId w:val="2"/>
              </w:numPr>
              <w:spacing w:after="0" w:line="240" w:lineRule="auto"/>
              <w:ind w:firstLine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сайт ФЦИОР 2012г. методическая разработка урока русского языка «</w:t>
            </w:r>
            <w:r w:rsidRPr="00EC0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ЕГЭ. </w:t>
            </w:r>
            <w:r w:rsidRPr="00EC0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Лексика. Фразеология</w:t>
            </w: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» 10кл. Усманова М.А.</w:t>
            </w:r>
          </w:p>
          <w:p w:rsidR="00EC0254" w:rsidRPr="00EC0254" w:rsidRDefault="00EC0254" w:rsidP="00EC0254">
            <w:pPr>
              <w:numPr>
                <w:ilvl w:val="0"/>
                <w:numId w:val="2"/>
              </w:numPr>
              <w:spacing w:after="0" w:line="240" w:lineRule="auto"/>
              <w:ind w:firstLine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Фестиваль исследовательских работ 2017г. методическая разработка урока химии «Оксиды» 8 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C0254" w:rsidRPr="00EC0254" w:rsidRDefault="00EC0254" w:rsidP="00EC0254">
            <w:pPr>
              <w:numPr>
                <w:ilvl w:val="0"/>
                <w:numId w:val="2"/>
              </w:numPr>
              <w:spacing w:after="0" w:line="240" w:lineRule="auto"/>
              <w:ind w:firstLine="360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разработки уроков на сайтах «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Знанио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C0254" w:rsidRPr="00EC0254" w:rsidTr="000269FA">
        <w:trPr>
          <w:trHeight w:val="1652"/>
        </w:trPr>
        <w:tc>
          <w:tcPr>
            <w:tcW w:w="4453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045" w:type="dxa"/>
          </w:tcPr>
          <w:p w:rsidR="00EC0254" w:rsidRPr="00EC0254" w:rsidRDefault="00EC0254" w:rsidP="00EC0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Всероссийское семинар-совещание «Актуальные вопросы системы общего образования в условиях перехода на ФГОС», 2015г.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Межрегиональная научно-практическая конференция «Примерная ООП СОО: ориентировка на результат», 2015г.</w:t>
            </w:r>
          </w:p>
          <w:p w:rsidR="00EC0254" w:rsidRPr="00EC0254" w:rsidRDefault="00EC0254" w:rsidP="00EC025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-Межрегиональные конференции в рамках реализации гранта, полученного в конкурсе</w:t>
            </w:r>
            <w:r w:rsidRPr="00EC0254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современных механизмов и технологий общего образования» Федеральной целевой программы развития образования на 2016-2020 гг.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-КПК для учителей физики и астрономии на базе лицея в рамках работы базовой площадки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-Сетевое взаимодействие со школами республики</w:t>
            </w:r>
          </w:p>
        </w:tc>
      </w:tr>
      <w:tr w:rsidR="00EC0254" w:rsidRPr="00EC0254" w:rsidTr="000269FA">
        <w:trPr>
          <w:trHeight w:val="3937"/>
        </w:trPr>
        <w:tc>
          <w:tcPr>
            <w:tcW w:w="4453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045" w:type="dxa"/>
          </w:tcPr>
          <w:p w:rsidR="00EC0254" w:rsidRPr="00EC0254" w:rsidRDefault="00EC0254" w:rsidP="00EC02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>Описываемая концептуальная модель непрерывного профессионально-личностного роста педагогов всегда будет востребована профессиональным сообществом в связи с актуальностью рассматриваемой проблемы и технологичностью ее решения.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«Самообучающаяся организация – эффективная организация» - это принцип успешной школы. Востребованной будет и система обучения гибким навыкам: </w:t>
            </w:r>
          </w:p>
          <w:p w:rsidR="00EC0254" w:rsidRPr="00EC0254" w:rsidRDefault="00EC0254" w:rsidP="00EC0254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C0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креативность, критическое мышление, коммуникативная компетенция и кооперация в педагогике. </w:t>
            </w:r>
          </w:p>
        </w:tc>
      </w:tr>
    </w:tbl>
    <w:p w:rsidR="00EC0254" w:rsidRPr="00EC0254" w:rsidRDefault="00EC0254" w:rsidP="00EC0254">
      <w:pPr>
        <w:rPr>
          <w:rFonts w:ascii="Calibri" w:eastAsia="Calibri" w:hAnsi="Calibri" w:cs="Times New Roman"/>
        </w:rPr>
      </w:pPr>
    </w:p>
    <w:p w:rsidR="003805CD" w:rsidRDefault="00EC0254">
      <w:bookmarkStart w:id="0" w:name="_GoBack"/>
      <w:bookmarkEnd w:id="0"/>
    </w:p>
    <w:sectPr w:rsidR="00380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E1844"/>
    <w:multiLevelType w:val="multilevel"/>
    <w:tmpl w:val="41A8176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5904DB"/>
    <w:multiLevelType w:val="hybridMultilevel"/>
    <w:tmpl w:val="1D8A7650"/>
    <w:lvl w:ilvl="0" w:tplc="7FDE087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54"/>
    <w:rsid w:val="006F303E"/>
    <w:rsid w:val="00A10FF0"/>
    <w:rsid w:val="00EC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25140-661D-48B5-91A6-A4D9CC7B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-kolibri.edu95.ru/index.php?component=download&amp;file=269709beee42ff123d4878f2519ef7f71a356a5c8798a2598d729694a94dc7ff&amp;view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_07@bk.ru" TargetMode="External"/><Relationship Id="rId5" Type="http://schemas.openxmlformats.org/officeDocument/2006/relationships/hyperlink" Target="http://www.pl-kolibr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6371</Characters>
  <Application>Microsoft Office Word</Application>
  <DocSecurity>0</DocSecurity>
  <Lines>53</Lines>
  <Paragraphs>14</Paragraphs>
  <ScaleCrop>false</ScaleCrop>
  <Company/>
  <LinksUpToDate>false</LinksUpToDate>
  <CharactersWithSpaces>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2021-01-16T09:39:00Z</dcterms:created>
  <dcterms:modified xsi:type="dcterms:W3CDTF">2021-01-16T09:40:00Z</dcterms:modified>
</cp:coreProperties>
</file>