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1573" w14:textId="77777777" w:rsidR="003D2049" w:rsidRDefault="00785528" w:rsidP="0078552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2878"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14:paraId="50F7F572" w14:textId="2A469DD2" w:rsidR="00785528" w:rsidRPr="00D52878" w:rsidRDefault="00785528" w:rsidP="0078552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2878">
        <w:rPr>
          <w:rFonts w:ascii="Times New Roman" w:hAnsi="Times New Roman"/>
          <w:b/>
          <w:sz w:val="28"/>
          <w:szCs w:val="28"/>
        </w:rPr>
        <w:t>«Школы – лидеры качества образования» (Карта инновации)</w:t>
      </w:r>
    </w:p>
    <w:p w14:paraId="538FE517" w14:textId="77777777" w:rsidR="00785528" w:rsidRPr="00D52878" w:rsidRDefault="00785528" w:rsidP="0078552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5"/>
        <w:gridCol w:w="7478"/>
      </w:tblGrid>
      <w:tr w:rsidR="00D52878" w:rsidRPr="00D52878" w14:paraId="11D806A9" w14:textId="77777777" w:rsidTr="00D52878">
        <w:tc>
          <w:tcPr>
            <w:tcW w:w="1484" w:type="dxa"/>
          </w:tcPr>
          <w:p w14:paraId="5254728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8149" w:type="dxa"/>
          </w:tcPr>
          <w:p w14:paraId="0CBB8B34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№116 г. Челябинска»</w:t>
            </w:r>
          </w:p>
        </w:tc>
      </w:tr>
      <w:tr w:rsidR="00D52878" w:rsidRPr="00D52878" w14:paraId="42C77794" w14:textId="77777777" w:rsidTr="00D52878">
        <w:tc>
          <w:tcPr>
            <w:tcW w:w="1484" w:type="dxa"/>
          </w:tcPr>
          <w:p w14:paraId="278440C9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8149" w:type="dxa"/>
          </w:tcPr>
          <w:p w14:paraId="17B62C20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Трапезникова Татьяна Васильевна</w:t>
            </w:r>
          </w:p>
        </w:tc>
      </w:tr>
      <w:tr w:rsidR="00D52878" w:rsidRPr="00D52878" w14:paraId="05E28F42" w14:textId="77777777" w:rsidTr="00D52878">
        <w:tc>
          <w:tcPr>
            <w:tcW w:w="1484" w:type="dxa"/>
          </w:tcPr>
          <w:p w14:paraId="79434C31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8149" w:type="dxa"/>
          </w:tcPr>
          <w:p w14:paraId="25CEF56E" w14:textId="77777777" w:rsidR="00785528" w:rsidRPr="00D52878" w:rsidRDefault="00785528" w:rsidP="0013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454079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г.Челябинск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ул. 2-я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Эльтонская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, 16Б</w:t>
            </w:r>
          </w:p>
          <w:p w14:paraId="0FAA39BB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</w:t>
              </w:r>
            </w:hyperlink>
          </w:p>
          <w:p w14:paraId="10757A53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116@</w:t>
              </w:r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785528" w:rsidRPr="00D52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2878" w:rsidRPr="00D52878" w14:paraId="47257517" w14:textId="77777777" w:rsidTr="00D52878">
        <w:tc>
          <w:tcPr>
            <w:tcW w:w="1484" w:type="dxa"/>
          </w:tcPr>
          <w:p w14:paraId="5F9E86E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8149" w:type="dxa"/>
          </w:tcPr>
          <w:p w14:paraId="5FAB3BE4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Создание современной инфраструктуры обеспечения качества общего образования</w:t>
            </w:r>
          </w:p>
        </w:tc>
      </w:tr>
      <w:tr w:rsidR="00D52878" w:rsidRPr="00D52878" w14:paraId="14E109CC" w14:textId="77777777" w:rsidTr="00D52878">
        <w:tc>
          <w:tcPr>
            <w:tcW w:w="1484" w:type="dxa"/>
          </w:tcPr>
          <w:p w14:paraId="0309D657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8149" w:type="dxa"/>
          </w:tcPr>
          <w:p w14:paraId="2B70790F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Целевая модель управления развитием ИК-инфраструктуры образовательной организации как условие обеспечения качества образования в цифровой образовательной среде</w:t>
            </w:r>
          </w:p>
        </w:tc>
      </w:tr>
      <w:tr w:rsidR="00D52878" w:rsidRPr="00D52878" w14:paraId="7DE27338" w14:textId="77777777" w:rsidTr="00D52878">
        <w:tc>
          <w:tcPr>
            <w:tcW w:w="1484" w:type="dxa"/>
          </w:tcPr>
          <w:p w14:paraId="18419D52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8149" w:type="dxa"/>
          </w:tcPr>
          <w:p w14:paraId="283D0DD6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Трапезникова Татьяна Васильевна</w:t>
            </w:r>
          </w:p>
          <w:p w14:paraId="49488350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Каргаполова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Светлана Алексеевна</w:t>
            </w:r>
          </w:p>
        </w:tc>
      </w:tr>
      <w:tr w:rsidR="00D52878" w:rsidRPr="00D52878" w14:paraId="1A193F14" w14:textId="77777777" w:rsidTr="00D52878">
        <w:tc>
          <w:tcPr>
            <w:tcW w:w="1484" w:type="dxa"/>
          </w:tcPr>
          <w:p w14:paraId="736B1F68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8149" w:type="dxa"/>
          </w:tcPr>
          <w:p w14:paraId="6FA0C08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>Цель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 – создание условий развития целостной информационно – коммуникационной инфраструктуры образовательной организации для обеспечения качества образования в цифровой образовательной среде посредством разработки и внедрения целевой модели управления.</w:t>
            </w:r>
          </w:p>
          <w:p w14:paraId="0507F775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>Задачи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DACFE53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1) Провести в соответствии с Концепцией (обновленной) региональной системы оценки качества образования – РСОКО (Челябинская область) анализ результатов качества образования в МБОУ «СОШ №116 г. Челябинска», включающий:</w:t>
            </w:r>
          </w:p>
          <w:p w14:paraId="10A5802F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</w:t>
            </w:r>
            <w:r w:rsidRPr="00D52878">
              <w:t xml:space="preserve">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анализ качества образовательных программ;</w:t>
            </w:r>
          </w:p>
          <w:p w14:paraId="3833503C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анализ качества результатов освоения обучающимися образовательных программ;</w:t>
            </w:r>
          </w:p>
          <w:p w14:paraId="2399DA60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>- анализ качества условий реализации образовательных программ (нормативных, материально-технических, кадровых, организационно-методических). Выделить по результатам актуальные задачи управления качеством образования в образовательной организации, решаемые с помощью механизма информационной политики.</w:t>
            </w:r>
          </w:p>
          <w:p w14:paraId="605B60C7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2) Определить на основе регионального мониторинга ИК-инфраструктуры (Концепция информационной политики в системе образования Челябинской области) уровень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и содержание компонентов ИК-инфраструктуры МБОУ «СОШ №116 г. Челябинска», создание и развитие которых позволит принимать эффективные решения по управлению качеством образования в образовательной организации:</w:t>
            </w:r>
          </w:p>
          <w:p w14:paraId="2C9C8C35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информационных систем (включая официальный сайт);</w:t>
            </w:r>
          </w:p>
          <w:p w14:paraId="0CBBA5E6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информационных ресурсов;</w:t>
            </w:r>
          </w:p>
          <w:p w14:paraId="15D81776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информационно-управленческой культуры;</w:t>
            </w:r>
          </w:p>
          <w:p w14:paraId="1E08D878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системы обеспечения информационной безопасности.</w:t>
            </w:r>
          </w:p>
          <w:p w14:paraId="54653BD3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3) Определить на основе региональной Модели компетенций в области формирования и реализации информационной политики условия развития компонентов ИК-инфраструктуры, обеспечивающих качество образования в образовательной организации в условиях цифровой образовательной среды: </w:t>
            </w:r>
          </w:p>
          <w:p w14:paraId="4AB4EB63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обновление локальной нормативно-правовой базы</w:t>
            </w:r>
            <w:r w:rsidRPr="00D52878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19B717B9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оснащение цифровыми средствами обучения, качественным доступом в Интернет;</w:t>
            </w:r>
          </w:p>
          <w:p w14:paraId="2015D71F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обеспечение доступа учащихся и педагогов к образовательным платформам и электронным ресурсам;</w:t>
            </w:r>
          </w:p>
          <w:p w14:paraId="00EA7B9C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- обеспечение повышения квалификации административных и педагогических работников; </w:t>
            </w:r>
          </w:p>
          <w:p w14:paraId="3E94BDC1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автоматизация управленческих процессов (учет посещаемости и успеваемости учащихся, стандартизация оценочных процедур, анализ имеющихся информационных массивов данных для расчета показателей качества образования).</w:t>
            </w:r>
          </w:p>
          <w:p w14:paraId="6B4063C9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Cs/>
                <w:sz w:val="24"/>
                <w:szCs w:val="24"/>
              </w:rPr>
              <w:t>4)</w:t>
            </w: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52878">
              <w:rPr>
                <w:rFonts w:ascii="Times New Roman" w:hAnsi="Times New Roman"/>
                <w:iCs/>
                <w:sz w:val="24"/>
                <w:szCs w:val="24"/>
              </w:rPr>
              <w:t>Разработать и внедрить целевую модель управления</w:t>
            </w:r>
            <w:r w:rsidRPr="00D52878">
              <w:t xml:space="preserve"> </w:t>
            </w:r>
            <w:r w:rsidRPr="00D52878">
              <w:rPr>
                <w:rFonts w:ascii="Times New Roman" w:hAnsi="Times New Roman"/>
                <w:iCs/>
                <w:sz w:val="24"/>
                <w:szCs w:val="24"/>
              </w:rPr>
              <w:t xml:space="preserve">развитием ИК-инфраструктуры образовательной организации, обеспечивающей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принятие эффективных решений по управлению качеством образования в образовательной организации</w:t>
            </w:r>
            <w:r w:rsidRPr="00D52878">
              <w:rPr>
                <w:rFonts w:ascii="Times New Roman" w:hAnsi="Times New Roman"/>
                <w:iCs/>
                <w:sz w:val="24"/>
                <w:szCs w:val="24"/>
              </w:rPr>
              <w:t xml:space="preserve"> в цифровой образовательной среде.</w:t>
            </w:r>
          </w:p>
          <w:p w14:paraId="2041170C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работы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1DF91A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Планирование, организация, осуществление, оценка и анализ деятельности по переходу к управлению качеством образования на основе комплексной модернизации ИК-инфраструктуры образовательной организации.</w:t>
            </w:r>
          </w:p>
          <w:p w14:paraId="24EA612B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>Результаты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9E78E0" w14:textId="77777777" w:rsidR="00785528" w:rsidRPr="00D52878" w:rsidRDefault="00785528" w:rsidP="00785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Разработана и внедрена целевая модель управления развитием ИК-инфраструктуры образовательной организации, обеспечивающая принятие эффективных решений по управлению качеством образования в образовательной организации в цифровой образовательной среде.</w:t>
            </w:r>
          </w:p>
          <w:p w14:paraId="30900371" w14:textId="77777777" w:rsidR="00785528" w:rsidRPr="00D52878" w:rsidRDefault="00785528" w:rsidP="00785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Созданы условия внедрения целевой модели управления развитием ИК-инфраструктуры образовательной организации: </w:t>
            </w:r>
          </w:p>
          <w:p w14:paraId="1FE0C644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разработан (внесены изменения/дополнения в уже действующие) комплект локальных актов по основным вопросам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информационной политики образовательной организации: Положение об информационной политике, Положение о проведении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, Положение о ВСОКО, Положение о школьном сайте, Положение о корпоративной  электронной почте, Положение об электронном журнале, Положение об электронном обучении и использовании дистанционных образовательных технологий при реализации образовательных программ, Положение об использовании сети Интернет в МБОУ «СОШ № 116 г. Челябинска», Положение об электронной библиотеке и другие;</w:t>
            </w:r>
          </w:p>
          <w:p w14:paraId="0D22EBBC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созданы технические условия для реализации проекта: все кабинеты оснащены мультимедийными модулями, автоматизированным рабочим местом учителя, введены в эксплуатацию три обновленных компьютерных класса, открыты цифровые лаборатории по химии, биологии, физике, оснащены кабинеты технологии, информатики, мобильной робототехники, открыт школьный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медиахолдинг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На основе школьного информационно-библиотечного центра создана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медиатека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образовательных и учебно-методических ресурсов и зона контролируемого доступа в интернет для учащихся и педагогов. Обеспечено подключение к высокоскоростному интернету, создана единая локальная сеть, сервер с организованным доступом к внутренним электронным информационным ресурсам. Сформирована ИКТ – служба. Обеспечено соблюдение всех требований к обеспечению информационной безопасности в части контент-фильтрации и защиты информации и пр. Введена в действие система «электронной проходной»;</w:t>
            </w:r>
          </w:p>
          <w:p w14:paraId="0FBA3449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проведен анализ освоения учащимися образовательных программ осуществляется с использованием модуля «Многоуровневая система оценивания качества образования (МСОКО) АИС «Сетевой город. Образование», что позволяет автоматизировать процесс выявления проблемных компонентов и прогнозирования результатов ГИА;</w:t>
            </w:r>
          </w:p>
          <w:p w14:paraId="757495B4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стандартизирован и закреплен в локальных актах набор оценочных процедур по предметам, в том числе промежуточной аттестации учащихся, разработан фонд оценочных материалов для проведения промежуточной аттестации учащихся, осуществлен переход на систему средневзвешенного балла оценивания;</w:t>
            </w:r>
          </w:p>
          <w:p w14:paraId="14A01BA5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включены в образовательный процесс дистанционные образовательные технологии с использованием платформы «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» (используется как информационная база учебных материалов нового поколения для проведения диагностических и оценочных процедур по всему перечню учебных предметов и курсов);</w:t>
            </w:r>
          </w:p>
          <w:p w14:paraId="5D514927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реализуется партнерское соглашение с компанией </w:t>
            </w:r>
            <w:r w:rsidRPr="00D52878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в рамках программы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Showcase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Schools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по использованию в административной и образовательной деятельности платформы </w:t>
            </w:r>
            <w:r w:rsidRPr="00D52878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 365 для обеспечения комплексного взаимодействия участников образовательных отношений (корпоративная почта, ВКС, облачное хранилище, сервисы для совместной работы с документами, таблицами, презентациями, проектами);</w:t>
            </w:r>
          </w:p>
          <w:p w14:paraId="12705090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осуществляется информационно-методическая поддержка образовательного процесса с использованием ресурсов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Lecta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и «Школы цифрового века» (курсы повышения квалификации от ООО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ИД «Первое сентября» в дистанционной форме с получением удостоверений государственного образца). Обеспечен доступ учащихся к ресурсам Национальной электронной библиотеки, Национальной электронной детской библиотеки, библиотеки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ЛитРес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Обеспечен доступ административных и педагогических работников к ИС «Образование» (юридический консалтинг);</w:t>
            </w:r>
          </w:p>
          <w:p w14:paraId="79CF4D4C" w14:textId="77777777" w:rsidR="00785528" w:rsidRPr="00D52878" w:rsidRDefault="00785528" w:rsidP="00785528">
            <w:pPr>
              <w:pStyle w:val="a5"/>
              <w:numPr>
                <w:ilvl w:val="1"/>
                <w:numId w:val="5"/>
              </w:numPr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начата работа по внедрению автоматического формирования и учета библиотечного фонда на основе ИС «Аверс».</w:t>
            </w:r>
          </w:p>
          <w:p w14:paraId="20D5442A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3) Описан, обобщен и представлен профессиональному сообществу опыт формирования и развития целевой модели управления развитием ИК-инфраструктуры образовательной организации, обеспечивающая принятие эффективных решений по управлению качеством образования в образовательной организации в цифровой образовательной среде</w:t>
            </w:r>
          </w:p>
          <w:p w14:paraId="30A4B3EF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52878">
              <w:rPr>
                <w:rFonts w:ascii="Times New Roman" w:hAnsi="Times New Roman"/>
                <w:i/>
                <w:iCs/>
                <w:sz w:val="24"/>
                <w:szCs w:val="24"/>
              </w:rPr>
              <w:t>Эффекты:</w:t>
            </w:r>
          </w:p>
          <w:p w14:paraId="3997A5E6" w14:textId="77777777" w:rsidR="00785528" w:rsidRPr="00D52878" w:rsidRDefault="00785528" w:rsidP="0078552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Регламентация использования в административной и образовательной деятельности информационных систем и ресурсов позволит объективно оценивать результаты и условия образовательной деятельности и, как следствие, принимать эффективные управленческие решения по повышению качества образовательного процесса и результатов. </w:t>
            </w:r>
          </w:p>
          <w:p w14:paraId="09C44CBD" w14:textId="77777777" w:rsidR="00785528" w:rsidRPr="00D52878" w:rsidRDefault="00785528" w:rsidP="0078552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Развитие ИК-инфраструктуры повысит уровень информационно-управленческой культуры административных и педагогических работников;</w:t>
            </w:r>
          </w:p>
          <w:p w14:paraId="4AC09C84" w14:textId="77777777" w:rsidR="00785528" w:rsidRPr="00D52878" w:rsidRDefault="00785528" w:rsidP="0078552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Совершенствование условий образовательного процесса позволит соответствовать разнообразным образовательным потребностям учащихся, их родителей (законных представителей);</w:t>
            </w:r>
          </w:p>
          <w:p w14:paraId="5A415416" w14:textId="77777777" w:rsidR="00785528" w:rsidRPr="00D52878" w:rsidRDefault="00785528" w:rsidP="0078552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Создание ИК-инфраструктуры лежит в основе формирования цифровой образовательной среды, что обеспечивает развитие школы в соответствии с требованиями, сформулированным на федеральном и региональном уровнях в рамках национального проекта «Образование», федеральных и региональных проектов «Цифровая образовательная среда», «Учитель будущего», «Успех каждого ребенка» и т.д. </w:t>
            </w:r>
          </w:p>
          <w:p w14:paraId="1743AB8F" w14:textId="77777777" w:rsidR="00785528" w:rsidRPr="00D52878" w:rsidRDefault="00785528" w:rsidP="0078552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Отбор, стандартизация оценочных процедур и анализа их результатов соответствует тенденциям развития региональной системы оценки качества образования, что обеспечивает развитие школы в русле развития системы образования Челябинской области. </w:t>
            </w:r>
          </w:p>
        </w:tc>
      </w:tr>
      <w:tr w:rsidR="00D52878" w:rsidRPr="00D52878" w14:paraId="0336B078" w14:textId="77777777" w:rsidTr="00D52878">
        <w:tc>
          <w:tcPr>
            <w:tcW w:w="1484" w:type="dxa"/>
          </w:tcPr>
          <w:p w14:paraId="5595A999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8149" w:type="dxa"/>
          </w:tcPr>
          <w:p w14:paraId="6998296C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 2017 года школа является сертифицированным партнером «Школьного проекта» резидента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«Я класс». Опыт использования дистанционных образовательных технологий был представлен на Городском форуме «Электронная школа» (</w:t>
            </w:r>
            <w:hyperlink r:id="rId7" w:history="1">
              <w:r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http://school116.ru/?p=972</w:t>
              </w:r>
            </w:hyperlink>
            <w:r w:rsidRPr="00D5287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D7A0215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AE9E0C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 2017 года школа является участником международного проекта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Showcase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878">
              <w:rPr>
                <w:rFonts w:ascii="Times New Roman" w:hAnsi="Times New Roman"/>
                <w:sz w:val="24"/>
                <w:szCs w:val="24"/>
                <w:lang w:val="en-US"/>
              </w:rPr>
              <w:t>Schools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объединяющего школы, применяющие технологии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в административной деятельности и учебном процессе. </w:t>
            </w:r>
          </w:p>
          <w:p w14:paraId="71F1F199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Школа представляла свой опыт работы с облачными технологиями на Московском международном салоне образования 2018, Осенней сессии «Педагогическая Академия по технологиям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» 2018,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международных саммитах компании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в Москве и Таллине в октябре и декабре 2019 года.</w:t>
            </w:r>
          </w:p>
          <w:p w14:paraId="69CE601C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http://school116.ru/?page_id=619</w:t>
              </w:r>
            </w:hyperlink>
          </w:p>
          <w:p w14:paraId="2D49F0CF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A7F87D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 2018 года школа является региональной инновационной площадкой по направлению «Информационная политика образовательной организации». </w:t>
            </w:r>
          </w:p>
          <w:p w14:paraId="2EF48B3C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В рамках работы над инновационным проектом участники рабочей группы были организаторами и (или) докладчиками:</w:t>
            </w:r>
          </w:p>
          <w:p w14:paraId="768E3CA2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- Межрегиональный образовательный форум «Современная цифровая образовательная среда: новые возможности школы» (2019 г.) </w:t>
            </w:r>
          </w:p>
          <w:p w14:paraId="49B909C3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http://school116.ru/?p=4284</w:t>
              </w:r>
            </w:hyperlink>
          </w:p>
          <w:p w14:paraId="5AB861D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Городская августовская конференция работников образования города Челябинска 2019 г.</w:t>
            </w:r>
          </w:p>
          <w:p w14:paraId="6E8F6E4B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http://www.chel-edu.ru/municipal/avgustovka/avgust2019/materialyavgust2019/</w:t>
              </w:r>
            </w:hyperlink>
          </w:p>
          <w:p w14:paraId="0F871BA0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Областное инструктивно-методическое совещание, посвященное вопросам организации обучения школьников с применением электронного обучения и дистанционных образовательных технологий (2020 г.)</w:t>
            </w:r>
          </w:p>
          <w:p w14:paraId="4D3B7DA6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http://school116.ru/?p=7260</w:t>
              </w:r>
            </w:hyperlink>
          </w:p>
          <w:p w14:paraId="7E502FC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Презентационные проекты «День образовательной агломерации» в Верхнем Уфалее (2019 г.) и Карабаше (2020 г.).</w:t>
            </w:r>
          </w:p>
          <w:p w14:paraId="6546DE41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http://school116.ru/?cat=53</w:t>
              </w:r>
            </w:hyperlink>
          </w:p>
          <w:p w14:paraId="6AC95D85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https://rcokio.ru/files/upload/durok/programma_oa.pdf</w:t>
              </w:r>
            </w:hyperlink>
          </w:p>
          <w:p w14:paraId="4A15A576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Областная тренд-сессия общего образования «Формирование информационно-управленческой культуры педагога как важнейшее условие цифровой трансформации образования» (2020 г.)</w:t>
            </w:r>
          </w:p>
          <w:p w14:paraId="3B797A4E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https://rcokio.ru/files/upload/durok/progr_08.09.2020.pdf</w:t>
              </w:r>
            </w:hyperlink>
          </w:p>
          <w:p w14:paraId="3E55E564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Сессия образовательной агломерации по развитию систем оценки качества образования «Профессионально-общественное обсуждение промежуточных результатов работы межмуниципальных проектных групп» (2020 г.)</w:t>
            </w:r>
          </w:p>
          <w:p w14:paraId="004E0C1E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https://rcokio.ru/novosti/v-rtsokio-sostojalas-onlajn-sessija-obrazovatelnoj-aglomeratsii-po-raz/</w:t>
              </w:r>
            </w:hyperlink>
          </w:p>
          <w:p w14:paraId="4D3385C2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- Городской практический семинар «Электронная школа» (2018 г.)</w:t>
            </w:r>
          </w:p>
          <w:p w14:paraId="4C9F396C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http://school116.ru/?p=1560</w:t>
              </w:r>
            </w:hyperlink>
          </w:p>
          <w:p w14:paraId="136AB336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- Методический семинар «Использование сервисов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Лекта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в деятельности учителя» (2018 г.)</w:t>
            </w:r>
          </w:p>
          <w:p w14:paraId="7F69E353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http://school116.ru/?p=3002</w:t>
              </w:r>
            </w:hyperlink>
          </w:p>
          <w:p w14:paraId="1C42D6A6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- III, </w:t>
            </w:r>
            <w:r w:rsidRPr="00D5287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5287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межрегиональные научно-практические конференции «Проблемы и перспективы развития систем оценки качества образования» (заочное участие).</w:t>
            </w:r>
          </w:p>
          <w:p w14:paraId="4B315C92" w14:textId="77777777" w:rsidR="00785528" w:rsidRPr="00D52878" w:rsidRDefault="006B123B" w:rsidP="00134246">
            <w:pPr>
              <w:pStyle w:val="a5"/>
              <w:spacing w:after="0" w:line="240" w:lineRule="auto"/>
              <w:ind w:left="0"/>
              <w:jc w:val="both"/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</w:pPr>
            <w:hyperlink r:id="rId18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https://conf.rcokio.ru/</w:t>
              </w:r>
            </w:hyperlink>
          </w:p>
          <w:p w14:paraId="3FB924B5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C1FB29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С 2018 года школа является муниципальной опорной площадкой по реализации федерального инновационного проекта «Модуль МСОКО АИС СГО как средство управления качеством образования».</w:t>
            </w:r>
          </w:p>
          <w:p w14:paraId="78CD31B4" w14:textId="77777777" w:rsidR="00785528" w:rsidRPr="00D52878" w:rsidRDefault="00785528" w:rsidP="00785528">
            <w:pPr>
              <w:pStyle w:val="a5"/>
              <w:numPr>
                <w:ilvl w:val="0"/>
                <w:numId w:val="3"/>
              </w:numPr>
              <w:tabs>
                <w:tab w:val="left" w:pos="4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Городской семинар «Современные подходы к оценке качества образования в ООО на основе модуля МСОКО АИС СГО: результаты работы опорных площадок» (2019 г.);</w:t>
            </w:r>
          </w:p>
          <w:p w14:paraId="72F8B01D" w14:textId="77777777" w:rsidR="00785528" w:rsidRPr="00D52878" w:rsidRDefault="00785528" w:rsidP="00785528">
            <w:pPr>
              <w:pStyle w:val="a5"/>
              <w:numPr>
                <w:ilvl w:val="0"/>
                <w:numId w:val="3"/>
              </w:numPr>
              <w:tabs>
                <w:tab w:val="left" w:pos="4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Городской семинар для опорных школ «Совершенствование внутренней системы оценки качества образования общеобразовательной организации на основе ресурсов модуля МСОКО АИС СГО: управленческий аспект» (2020 г.). </w:t>
            </w:r>
          </w:p>
          <w:p w14:paraId="49892DC3" w14:textId="77777777" w:rsidR="00785528" w:rsidRPr="00D52878" w:rsidRDefault="006B123B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http://school116.ru/?page_id=4362</w:t>
              </w:r>
            </w:hyperlink>
          </w:p>
          <w:p w14:paraId="2EAD7AF7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532980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Публикационная активность:</w:t>
            </w:r>
          </w:p>
          <w:p w14:paraId="216BF030" w14:textId="4F398614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Трапезникова, Т. В. Средневзвешенный балл: трудности переходного периода [Электронный ресурс] / Т. В. Трапезникова, Ю. Н. Дудко // Формирование системы оценки качества образования с использованием возможностей автоматизированных информационных систем: материалы IV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Международ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науч.-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практ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конф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(Челябинск, 1-15 марта 2019 г.). – Режим доступа: https://drive.google.com/file/d/1cSt9QAYhqbntMfFEF_b0nxOenSedzpEX/view</w:t>
            </w:r>
          </w:p>
          <w:p w14:paraId="44EA2F5D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2" w:firstLine="1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Трапезникова Т.В.,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 Создание информационно-коммуникационной инфраструктуры образовательной организации как условие достижения образовательных результатов//Проблемы и перспективы развития систем оценки качества образования. Интегрирующая роль информационной политики в обеспечении результативности региональной системы оценки качества образования. IV межрегиональная научно-практическая конференция (21 ноября 2019 года, г. Челябинск): сборник материалов конференции / под ред. А.А.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Барабаса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Челябинск: РЦОКИО, 2019. С. 334-341.</w:t>
            </w:r>
          </w:p>
          <w:p w14:paraId="6727D907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2" w:firstLine="1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Суркова О.А. Воспитание информационной культуры учащихся средствами школьного информационно-библиотечного центра // X всероссийская научно-практическая конференция «Проблемы культурного образования»: сборник материалов. - Челябинск: ГБУ ДПО ЧИППКРО, 2020. (готовится к печати)</w:t>
            </w:r>
          </w:p>
          <w:p w14:paraId="7EBDBE00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2" w:firstLine="1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Завалипенская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 Реализация ИКТ-компетенции учителя иностранного языка как средство и способ создания языковой среды на уроке // Современные образовательные технологии как ресурс совершенствования профессиональной компетентности педагога: материалы III Международной заочной научно-практической конференции работников образования /сост. </w:t>
            </w:r>
            <w:proofErr w:type="spellStart"/>
            <w:proofErr w:type="gram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С.В.Мачинская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Е.В.Криницына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А.В.Михалина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Т.О.Бобина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Челябинск: МБУ ДПО ЦРО, 2020. С.214-219.</w:t>
            </w:r>
          </w:p>
          <w:p w14:paraId="502F0BBF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Рязанова, Э.Р. Организация дифференцированного обучения школьников с использованием современных информационных технологий [Электронный ресурс] / Э.Р. Рязанова // Формирование системы оценки качества образования с использованием возможностей автоматизированных информационных </w:t>
            </w:r>
            <w:proofErr w:type="gram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систем :</w:t>
            </w:r>
            <w:proofErr w:type="gram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материалы IV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Международ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науч.-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практ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конф</w:t>
            </w:r>
            <w:proofErr w:type="spellEnd"/>
            <w:r w:rsidRPr="00D5287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(Челябинск, 1-15 марта 2019 г.). – Режим доступа:https://drive.google.com/file/d/1zbpQSslRcPu0ccu_yKnR_CeU3xJFYn1y/view</w:t>
            </w:r>
          </w:p>
          <w:p w14:paraId="37E28111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Дудко, Ю. Н. Использование ресурсов АИС "СГО" для реализации основной образовательной программы основного общего образования в дистанционной форме [Электронный ресурс] / Ю Н. Дудко // Формирование системы оценки качества образования с использованием возможностей автоматизированных информационных </w:t>
            </w:r>
            <w:proofErr w:type="gramStart"/>
            <w:r w:rsidRPr="00D52878">
              <w:rPr>
                <w:rFonts w:ascii="Times New Roman" w:hAnsi="Times New Roman"/>
                <w:sz w:val="24"/>
                <w:szCs w:val="24"/>
              </w:rPr>
              <w:t>систем :</w:t>
            </w:r>
            <w:proofErr w:type="gram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материалы  III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науч.-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(1-15 марта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>2018 года). – Челябинск: МБУ ДПО УМЦ, 2018. – Режим доступа: https://drive.google.com/file/d/1PxcvDxfrabHYt0P-b2O8Gdyfho7QU-kX/view</w:t>
            </w:r>
          </w:p>
          <w:p w14:paraId="077E4B7C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Дудко, Ю. Н. Использование сервиса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Form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для организации текущего оценивания. Из опыта учителя русского языка и литературы [Текст]: Весенняя сессия «Педагогическая Академия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Тематические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» – 2018/ Ю.Н. Дудко. – Челябинск, 2018.</w:t>
            </w:r>
          </w:p>
          <w:p w14:paraId="13229384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Карасева, О. Н. Сервис МСОКО как инструмент для осуществления функций контроля над освоением ООП НОО (из практики учителя начальной школы) [Текст] / О.Н. Карасева // Инфо - Стратегия 2018. Общество. Государство. Образование: материалы Х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науч.-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(14-17 мая 2018 года). – Самара, 2018. – С.: 143-147.</w:t>
            </w:r>
          </w:p>
          <w:p w14:paraId="3081DCA9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Стифуткина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Т.А. Возможности интернет-сервисов учебного портала «Я-класс» для достижения планируемых результатов освоения ООП [Электронный ресурс] /Т.А.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Стифуткина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// Формирование системы оценки качества образования с использованием возможностей автоматизированных информационных </w:t>
            </w:r>
            <w:proofErr w:type="gramStart"/>
            <w:r w:rsidRPr="00D52878">
              <w:rPr>
                <w:rFonts w:ascii="Times New Roman" w:hAnsi="Times New Roman"/>
                <w:sz w:val="24"/>
                <w:szCs w:val="24"/>
              </w:rPr>
              <w:t>систем :</w:t>
            </w:r>
            <w:proofErr w:type="gram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материалы  III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науч.-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(1-15 марта 2018 года). – Челябинск: МБУ ДПО УМЦ, 2018. – Режим доступа: https://drive.google.com/file/d/1SDBX0EHEapPfedSh-6oqekZprdjnd28U/view</w:t>
            </w:r>
          </w:p>
          <w:p w14:paraId="00FB1198" w14:textId="77777777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Стифуткина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Т.А. Управление проектной деятельностью школьников с помощью сервисов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365. Из опыта классного руководителя [Текст</w:t>
            </w:r>
            <w:proofErr w:type="gramStart"/>
            <w:r w:rsidRPr="00D52878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Осенняя сессия «Педагогическая Академия по технологиям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» / Т.А.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Стифуткина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– Челябинск, 2018.</w:t>
            </w:r>
          </w:p>
          <w:p w14:paraId="3ADEB1A9" w14:textId="6CD98EAC" w:rsidR="00785528" w:rsidRPr="00D52878" w:rsidRDefault="00785528" w:rsidP="00785528">
            <w:pPr>
              <w:pStyle w:val="a5"/>
              <w:numPr>
                <w:ilvl w:val="0"/>
                <w:numId w:val="4"/>
              </w:numPr>
              <w:tabs>
                <w:tab w:val="left" w:pos="595"/>
              </w:tabs>
              <w:spacing w:after="0" w:line="240" w:lineRule="auto"/>
              <w:ind w:left="12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Урвачев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, М. П. Особенности внедрения дистанционного обучения в школе [Текст] / М.П.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Урвачев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 // Инфо - Стратегия 2018. Общество. Государство. Образование: материалы Х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науч.-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52878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D52878">
              <w:rPr>
                <w:rFonts w:ascii="Times New Roman" w:hAnsi="Times New Roman"/>
                <w:sz w:val="24"/>
                <w:szCs w:val="24"/>
              </w:rPr>
              <w:t>. (14-17 мая 2018 года). – Самара, 2018. – С.: 492-496.</w:t>
            </w:r>
            <w:r w:rsidRPr="00D52878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C527824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Полный перечень публикаций представлен по ссылке: </w:t>
            </w:r>
            <w:hyperlink r:id="rId20" w:history="1">
              <w:r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http://school116.ru/?page_id=2829</w:t>
              </w:r>
            </w:hyperlink>
            <w:r w:rsidRPr="00D52878"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t>(вкладка «Публикации педагогов»)</w:t>
            </w:r>
          </w:p>
          <w:p w14:paraId="52D7B08E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9D0942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Деятельность школы освещается областными СМИ:</w:t>
            </w:r>
          </w:p>
          <w:p w14:paraId="1E79025E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>1) Это Челябинск. Школа 116.</w:t>
            </w:r>
          </w:p>
          <w:p w14:paraId="235C9E60" w14:textId="77777777" w:rsidR="00785528" w:rsidRPr="00D52878" w:rsidRDefault="006B123B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785528"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https://www.youtube.com/watch?v=JfBNoCuW2pg</w:t>
              </w:r>
            </w:hyperlink>
          </w:p>
          <w:p w14:paraId="333494A1" w14:textId="77777777" w:rsidR="00785528" w:rsidRPr="00D52878" w:rsidRDefault="00785528" w:rsidP="0013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2) Челябинские школы освоили цифровые технологии </w:t>
            </w:r>
            <w:hyperlink r:id="rId22" w:history="1">
              <w:r w:rsidRPr="00D5287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https://www.1obl.ru/tv/vremya-novostey/vremya-novostey-ot-20-08-2020/chelyabinskie-shkoly-osvoili-tsifrovye-tekhnologii/</w:t>
              </w:r>
            </w:hyperlink>
          </w:p>
        </w:tc>
      </w:tr>
      <w:tr w:rsidR="00D52878" w:rsidRPr="00D52878" w14:paraId="1806B4BC" w14:textId="77777777" w:rsidTr="00D52878">
        <w:tc>
          <w:tcPr>
            <w:tcW w:w="1484" w:type="dxa"/>
          </w:tcPr>
          <w:p w14:paraId="641CA61C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8149" w:type="dxa"/>
          </w:tcPr>
          <w:p w14:paraId="3A1D7B0F" w14:textId="7C307FDA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С 2020 года педагоги школы проводят обучение административных и педагогических работников школ области в рамках курсов повышения квалификации ГБУ ДПО РЦОКИО «Формирование информационно-управленческой культуры руководителя» и «Формирование информационно-управленческой культуры педагога». </w:t>
            </w:r>
            <w:r w:rsidR="00637DD0">
              <w:rPr>
                <w:rFonts w:ascii="Times New Roman" w:hAnsi="Times New Roman"/>
                <w:sz w:val="24"/>
                <w:szCs w:val="24"/>
              </w:rPr>
              <w:t xml:space="preserve">Количество слушателей курсов </w:t>
            </w:r>
            <w:r w:rsidR="006B123B">
              <w:rPr>
                <w:rFonts w:ascii="Times New Roman" w:hAnsi="Times New Roman"/>
                <w:sz w:val="24"/>
                <w:szCs w:val="24"/>
              </w:rPr>
              <w:t>–</w:t>
            </w:r>
            <w:r w:rsidR="00637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23B">
              <w:rPr>
                <w:rFonts w:ascii="Times New Roman" w:hAnsi="Times New Roman"/>
                <w:sz w:val="24"/>
                <w:szCs w:val="24"/>
              </w:rPr>
              <w:t>374.</w:t>
            </w:r>
          </w:p>
        </w:tc>
      </w:tr>
      <w:tr w:rsidR="00D52878" w:rsidRPr="00D52878" w14:paraId="4AF93020" w14:textId="77777777" w:rsidTr="00D52878">
        <w:tc>
          <w:tcPr>
            <w:tcW w:w="1484" w:type="dxa"/>
          </w:tcPr>
          <w:p w14:paraId="5450524F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t xml:space="preserve">Прогноз о результатах спроса на полученные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(продукты)</w:t>
            </w:r>
          </w:p>
        </w:tc>
        <w:tc>
          <w:tcPr>
            <w:tcW w:w="8149" w:type="dxa"/>
          </w:tcPr>
          <w:p w14:paraId="28727B84" w14:textId="77777777" w:rsidR="00785528" w:rsidRPr="00D52878" w:rsidRDefault="00785528" w:rsidP="0013424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завершении проекта будет подготовлен пакет модельных локальных нормативных актов и сборник методических материалов, с помощью которых другие образовательные организации смогут </w:t>
            </w:r>
            <w:r w:rsidRPr="00D52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воспроизводить процесс создания ИК-инфраструктуры и ее использования для повышения качества общего образования. </w:t>
            </w:r>
          </w:p>
        </w:tc>
      </w:tr>
    </w:tbl>
    <w:p w14:paraId="54B805CE" w14:textId="421E0308" w:rsidR="00785528" w:rsidRDefault="00785528" w:rsidP="0078552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46719DC" w14:textId="5257B921" w:rsidR="001F6500" w:rsidRDefault="001F6500" w:rsidP="0078552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A660746" w14:textId="0731CB92" w:rsidR="001F6500" w:rsidRDefault="001F6500" w:rsidP="0078552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C5B49ED" w14:textId="77777777" w:rsidR="001F6500" w:rsidRPr="00D52878" w:rsidRDefault="001F6500" w:rsidP="0078552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2C382EF" w14:textId="77777777" w:rsidR="00785528" w:rsidRPr="00D52878" w:rsidRDefault="00785528" w:rsidP="00785528">
      <w:bookmarkStart w:id="0" w:name="_GoBack"/>
      <w:bookmarkEnd w:id="0"/>
    </w:p>
    <w:sectPr w:rsidR="00785528" w:rsidRPr="00D52878" w:rsidSect="006D54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237E"/>
    <w:multiLevelType w:val="multilevel"/>
    <w:tmpl w:val="C87E0D36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4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024" w:hanging="1800"/>
      </w:pPr>
      <w:rPr>
        <w:rFonts w:hint="default"/>
      </w:rPr>
    </w:lvl>
  </w:abstractNum>
  <w:abstractNum w:abstractNumId="1" w15:restartNumberingAfterBreak="0">
    <w:nsid w:val="3E742DE9"/>
    <w:multiLevelType w:val="hybridMultilevel"/>
    <w:tmpl w:val="13E6AC34"/>
    <w:lvl w:ilvl="0" w:tplc="ABDA3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B2557"/>
    <w:multiLevelType w:val="hybridMultilevel"/>
    <w:tmpl w:val="1514E216"/>
    <w:lvl w:ilvl="0" w:tplc="E5D231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F16A1"/>
    <w:multiLevelType w:val="hybridMultilevel"/>
    <w:tmpl w:val="28383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C94"/>
    <w:multiLevelType w:val="hybridMultilevel"/>
    <w:tmpl w:val="04907F66"/>
    <w:lvl w:ilvl="0" w:tplc="E0A4A694">
      <w:start w:val="1"/>
      <w:numFmt w:val="decimal"/>
      <w:lvlText w:val="%1)"/>
      <w:lvlJc w:val="left"/>
      <w:pPr>
        <w:ind w:left="7037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742" w:hanging="360"/>
      </w:pPr>
    </w:lvl>
    <w:lvl w:ilvl="2" w:tplc="0419001B" w:tentative="1">
      <w:start w:val="1"/>
      <w:numFmt w:val="lowerRoman"/>
      <w:lvlText w:val="%3."/>
      <w:lvlJc w:val="right"/>
      <w:pPr>
        <w:ind w:left="8462" w:hanging="180"/>
      </w:pPr>
    </w:lvl>
    <w:lvl w:ilvl="3" w:tplc="0419000F" w:tentative="1">
      <w:start w:val="1"/>
      <w:numFmt w:val="decimal"/>
      <w:lvlText w:val="%4."/>
      <w:lvlJc w:val="left"/>
      <w:pPr>
        <w:ind w:left="9182" w:hanging="360"/>
      </w:pPr>
    </w:lvl>
    <w:lvl w:ilvl="4" w:tplc="04190019" w:tentative="1">
      <w:start w:val="1"/>
      <w:numFmt w:val="lowerLetter"/>
      <w:lvlText w:val="%5."/>
      <w:lvlJc w:val="left"/>
      <w:pPr>
        <w:ind w:left="9902" w:hanging="360"/>
      </w:pPr>
    </w:lvl>
    <w:lvl w:ilvl="5" w:tplc="0419001B" w:tentative="1">
      <w:start w:val="1"/>
      <w:numFmt w:val="lowerRoman"/>
      <w:lvlText w:val="%6."/>
      <w:lvlJc w:val="right"/>
      <w:pPr>
        <w:ind w:left="10622" w:hanging="180"/>
      </w:pPr>
    </w:lvl>
    <w:lvl w:ilvl="6" w:tplc="0419000F" w:tentative="1">
      <w:start w:val="1"/>
      <w:numFmt w:val="decimal"/>
      <w:lvlText w:val="%7."/>
      <w:lvlJc w:val="left"/>
      <w:pPr>
        <w:ind w:left="11342" w:hanging="360"/>
      </w:pPr>
    </w:lvl>
    <w:lvl w:ilvl="7" w:tplc="04190019" w:tentative="1">
      <w:start w:val="1"/>
      <w:numFmt w:val="lowerLetter"/>
      <w:lvlText w:val="%8."/>
      <w:lvlJc w:val="left"/>
      <w:pPr>
        <w:ind w:left="12062" w:hanging="360"/>
      </w:pPr>
    </w:lvl>
    <w:lvl w:ilvl="8" w:tplc="0419001B" w:tentative="1">
      <w:start w:val="1"/>
      <w:numFmt w:val="lowerRoman"/>
      <w:lvlText w:val="%9."/>
      <w:lvlJc w:val="right"/>
      <w:pPr>
        <w:ind w:left="1278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E5"/>
    <w:rsid w:val="001F6500"/>
    <w:rsid w:val="003D2049"/>
    <w:rsid w:val="00502DF0"/>
    <w:rsid w:val="00637DD0"/>
    <w:rsid w:val="006B123B"/>
    <w:rsid w:val="006D5437"/>
    <w:rsid w:val="00785528"/>
    <w:rsid w:val="007A4846"/>
    <w:rsid w:val="008665E5"/>
    <w:rsid w:val="00D4168B"/>
    <w:rsid w:val="00D5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1D09"/>
  <w15:chartTrackingRefBased/>
  <w15:docId w15:val="{94250272-7243-4114-BC9C-5E824302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78552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85528"/>
    <w:rPr>
      <w:color w:val="0563C1" w:themeColor="hyperlink"/>
      <w:u w:val="single"/>
    </w:rPr>
  </w:style>
  <w:style w:type="paragraph" w:styleId="a7">
    <w:name w:val="No Spacing"/>
    <w:qFormat/>
    <w:rsid w:val="0050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16.ru/?page_id=619" TargetMode="External"/><Relationship Id="rId13" Type="http://schemas.openxmlformats.org/officeDocument/2006/relationships/hyperlink" Target="https://rcokio.ru/files/upload/durok/programma_oa.pdf" TargetMode="External"/><Relationship Id="rId18" Type="http://schemas.openxmlformats.org/officeDocument/2006/relationships/hyperlink" Target="https://conf.rcoki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JfBNoCuW2pg" TargetMode="External"/><Relationship Id="rId7" Type="http://schemas.openxmlformats.org/officeDocument/2006/relationships/hyperlink" Target="http://school116.ru/?p=972" TargetMode="External"/><Relationship Id="rId12" Type="http://schemas.openxmlformats.org/officeDocument/2006/relationships/hyperlink" Target="http://school116.ru/?cat=53" TargetMode="External"/><Relationship Id="rId17" Type="http://schemas.openxmlformats.org/officeDocument/2006/relationships/hyperlink" Target="http://school116.ru/?p=3002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116.ru/?p=1560" TargetMode="External"/><Relationship Id="rId20" Type="http://schemas.openxmlformats.org/officeDocument/2006/relationships/hyperlink" Target="http://school116.ru/?page_id=282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hool116@mail.ru" TargetMode="External"/><Relationship Id="rId11" Type="http://schemas.openxmlformats.org/officeDocument/2006/relationships/hyperlink" Target="http://school116.ru/?p=726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chool116.ru/" TargetMode="External"/><Relationship Id="rId15" Type="http://schemas.openxmlformats.org/officeDocument/2006/relationships/hyperlink" Target="https://rcokio.ru/novosti/v-rtsokio-sostojalas-onlajn-sessija-obrazovatelnoj-aglomeratsii-po-ra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hel-edu.ru/municipal/avgustovka/avgust2019/materialyavgust2019/" TargetMode="External"/><Relationship Id="rId19" Type="http://schemas.openxmlformats.org/officeDocument/2006/relationships/hyperlink" Target="http://school116.ru/?page_id=43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16.ru/?p=4284" TargetMode="External"/><Relationship Id="rId14" Type="http://schemas.openxmlformats.org/officeDocument/2006/relationships/hyperlink" Target="https://rcokio.ru/files/upload/durok/progr_08.09.2020.pdf" TargetMode="External"/><Relationship Id="rId22" Type="http://schemas.openxmlformats.org/officeDocument/2006/relationships/hyperlink" Target="https://www.1obl.ru/tv/vremya-novostey/vremya-novostey-ot-20-08-2020/chelyabinskie-shkoly-osvoili-tsifrovye-tekhn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 Дудко</dc:creator>
  <cp:keywords/>
  <dc:description/>
  <cp:lastModifiedBy>user</cp:lastModifiedBy>
  <cp:revision>7</cp:revision>
  <dcterms:created xsi:type="dcterms:W3CDTF">2020-12-24T03:49:00Z</dcterms:created>
  <dcterms:modified xsi:type="dcterms:W3CDTF">2021-01-16T09:33:00Z</dcterms:modified>
</cp:coreProperties>
</file>