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F9E" w:rsidRDefault="00D11AE4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576F9E" w:rsidRDefault="00D11AE4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«Школы – лидеры качества</w:t>
      </w:r>
      <w:r w:rsidR="00EB7831">
        <w:rPr>
          <w:rFonts w:ascii="Times New Roman" w:hAnsi="Times New Roman"/>
          <w:b/>
          <w:sz w:val="28"/>
          <w:szCs w:val="28"/>
        </w:rPr>
        <w:t xml:space="preserve"> образования» (Карта инновации)</w:t>
      </w:r>
      <w:bookmarkStart w:id="0" w:name="_GoBack"/>
      <w:bookmarkEnd w:id="0"/>
    </w:p>
    <w:tbl>
      <w:tblPr>
        <w:tblW w:w="9356" w:type="dxa"/>
        <w:tblInd w:w="109" w:type="dxa"/>
        <w:tblLook w:val="00A0" w:firstRow="1" w:lastRow="0" w:firstColumn="1" w:lastColumn="0" w:noHBand="0" w:noVBand="0"/>
      </w:tblPr>
      <w:tblGrid>
        <w:gridCol w:w="3685"/>
        <w:gridCol w:w="5671"/>
      </w:tblGrid>
      <w:tr w:rsidR="00576F9E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«Лицей №4» города Перми</w:t>
            </w:r>
          </w:p>
        </w:tc>
      </w:tr>
      <w:tr w:rsidR="00576F9E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имя, </w:t>
            </w:r>
            <w:r>
              <w:rPr>
                <w:rFonts w:ascii="Times New Roman" w:hAnsi="Times New Roman"/>
                <w:sz w:val="24"/>
                <w:szCs w:val="24"/>
              </w:rPr>
              <w:t>отчество руководителя образовательной организации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Сапко Ольга Владимировна</w:t>
            </w:r>
          </w:p>
        </w:tc>
      </w:tr>
      <w:tr w:rsidR="00576F9E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614022, Россия, г. Пермь, ул. Танкистов,56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8(342) 227-87-06</w:t>
            </w:r>
          </w:p>
          <w:p w:rsidR="00576F9E" w:rsidRDefault="00D11AE4">
            <w:pPr>
              <w:pStyle w:val="ae"/>
              <w:spacing w:beforeAutospacing="0" w:after="0" w:afterAutospacing="0"/>
            </w:pPr>
            <w:r>
              <w:t xml:space="preserve">Сайт: </w:t>
            </w:r>
            <w:hyperlink r:id="rId7">
              <w:r>
                <w:rPr>
                  <w:rStyle w:val="-"/>
                </w:rPr>
                <w:t>https://licey4.perm.ru/</w:t>
              </w:r>
            </w:hyperlink>
          </w:p>
          <w:p w:rsidR="00576F9E" w:rsidRDefault="00D11AE4">
            <w:pPr>
              <w:pStyle w:val="ae"/>
              <w:spacing w:beforeAutospacing="0" w:after="0" w:afterAutospacing="0"/>
            </w:pPr>
            <w:r>
              <w:t>Электронная почта:</w:t>
            </w:r>
          </w:p>
          <w:p w:rsidR="00576F9E" w:rsidRDefault="00D11AE4">
            <w:pPr>
              <w:pStyle w:val="ae"/>
              <w:spacing w:beforeAutospacing="0" w:after="0" w:afterAutospacing="0"/>
            </w:pPr>
            <w:hyperlink r:id="rId8">
              <w:r>
                <w:rPr>
                  <w:rStyle w:val="-"/>
                </w:rPr>
                <w:t>Licey4@obrazovanie.perm.ru</w:t>
              </w:r>
            </w:hyperlink>
          </w:p>
        </w:tc>
      </w:tr>
      <w:tr w:rsidR="00576F9E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>
              <w:rPr>
                <w:rFonts w:ascii="Times New Roman" w:hAnsi="Times New Roman"/>
                <w:sz w:val="24"/>
                <w:szCs w:val="24"/>
              </w:rPr>
              <w:t>«Школы – лидеры качества образования»)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Образовательные технологии обеспечения качества образования в современной открытой образовательной среде</w:t>
            </w:r>
          </w:p>
        </w:tc>
      </w:tr>
      <w:tr w:rsidR="00576F9E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line="240" w:lineRule="auto"/>
              <w:ind w:left="0"/>
              <w:rPr>
                <w:rFonts w:ascii="Times New Roman" w:hAnsi="Times New Roman"/>
                <w:bCs/>
                <w:sz w:val="16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«Инновационная технология преподавания математики по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профессиональным направлениям в 7-9 классах».</w:t>
            </w:r>
          </w:p>
        </w:tc>
      </w:tr>
      <w:tr w:rsidR="00576F9E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Буторина Наталья Владимировна, руководитель авторского коллектива представленной на конкурс инновации, заместитель директора МАОУ «Лицей №4» по р</w:t>
            </w:r>
            <w:r>
              <w:rPr>
                <w:rFonts w:ascii="Times New Roman" w:hAnsi="Times New Roman"/>
                <w:sz w:val="24"/>
                <w:szCs w:val="24"/>
              </w:rPr>
              <w:t>азвитию и воспитательной деятельности</w:t>
            </w:r>
          </w:p>
        </w:tc>
      </w:tr>
      <w:tr w:rsidR="00576F9E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Инновационная идея технологии преподавания математики по видам профессиональной деятельности состоит в коррекции учебной про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граммы по математике в 7-9 классах на основе включения в содержание программ практических блоков  экономической, программистской, инженерной и гуманитарной  направленности.</w:t>
            </w:r>
          </w:p>
          <w:p w:rsidR="00576F9E" w:rsidRDefault="00D11AE4">
            <w:pPr>
              <w:pStyle w:val="1"/>
              <w:spacing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Цель внедрения инновационной технологии: создание  условий  для  раннего формирован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ия готовности обучающихся к профессиональному самоопределению на основе выбора группы и специфики направления. </w:t>
            </w:r>
          </w:p>
          <w:p w:rsidR="00576F9E" w:rsidRDefault="00D11AE4">
            <w:pPr>
              <w:pStyle w:val="1"/>
              <w:spacing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Задачи:</w:t>
            </w:r>
          </w:p>
          <w:p w:rsidR="00576F9E" w:rsidRDefault="00D11AE4">
            <w:pPr>
              <w:pStyle w:val="1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Разработать календарно-тематическое планирование с учётом специфики каждого направления:</w:t>
            </w:r>
          </w:p>
          <w:p w:rsidR="00576F9E" w:rsidRDefault="00D11AE4">
            <w:pPr>
              <w:pStyle w:val="1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для экономистов</w:t>
            </w:r>
          </w:p>
          <w:p w:rsidR="00576F9E" w:rsidRDefault="00D11AE4">
            <w:pPr>
              <w:pStyle w:val="1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для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инженеров</w:t>
            </w:r>
          </w:p>
          <w:p w:rsidR="00576F9E" w:rsidRDefault="00D11AE4">
            <w:pPr>
              <w:pStyle w:val="1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Математики для программистов</w:t>
            </w:r>
          </w:p>
          <w:p w:rsidR="00576F9E" w:rsidRDefault="00D11AE4">
            <w:pPr>
              <w:pStyle w:val="1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Математика для гуманитариев</w:t>
            </w:r>
          </w:p>
          <w:p w:rsidR="00576F9E" w:rsidRDefault="00D11AE4">
            <w:pPr>
              <w:pStyle w:val="1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Апробировать систему поточно-групповой организации обучения в рамках инновационной образовательной технологии.</w:t>
            </w:r>
          </w:p>
          <w:p w:rsidR="00576F9E" w:rsidRDefault="00D11AE4">
            <w:pPr>
              <w:pStyle w:val="1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Обеспечить реализацию практического компонента каждого направления в урочной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внеурочной деятельности.</w:t>
            </w:r>
          </w:p>
          <w:p w:rsidR="00576F9E" w:rsidRDefault="00D11AE4">
            <w:pPr>
              <w:pStyle w:val="1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Обеспечить сетевое взаимодействие с партнёрами по реализации практического компонента на базе предприятий города.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работы по внедрению инновационной технологии заключается в реализации следующих решений:</w:t>
            </w:r>
          </w:p>
          <w:p w:rsidR="00576F9E" w:rsidRDefault="00D11AE4">
            <w:pPr>
              <w:pStyle w:val="1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обязательное вкл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ючение практического задания на каждом уроке модуля;</w:t>
            </w:r>
          </w:p>
          <w:p w:rsidR="00576F9E" w:rsidRDefault="00D11AE4">
            <w:pPr>
              <w:pStyle w:val="1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индивидуальных или групповых проектных работ с процедурой защиты;</w:t>
            </w:r>
          </w:p>
          <w:p w:rsidR="00576F9E" w:rsidRDefault="00D11AE4">
            <w:pPr>
              <w:pStyle w:val="1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включение практических заданий, связанных со спецификой, в содержание  контрольно – измерительных материалов по окончании кажд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ого модуля;</w:t>
            </w:r>
          </w:p>
          <w:p w:rsidR="00576F9E" w:rsidRDefault="00D11AE4">
            <w:pPr>
              <w:pStyle w:val="1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уроков с привлечением специалистов из профессиональной сферы (Экономика, инженерия, программирование, гуманитарная сфера);</w:t>
            </w:r>
          </w:p>
          <w:p w:rsidR="00576F9E" w:rsidRDefault="00D11AE4">
            <w:pPr>
              <w:pStyle w:val="1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уроков на базе предприятий и организаций.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Полученные результаты:</w:t>
            </w:r>
          </w:p>
          <w:p w:rsidR="00576F9E" w:rsidRDefault="00D11AE4">
            <w:pPr>
              <w:pStyle w:val="1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Разработаны рабочие программы по к</w:t>
            </w:r>
            <w:r>
              <w:rPr>
                <w:rFonts w:ascii="Times New Roman" w:hAnsi="Times New Roman"/>
                <w:sz w:val="24"/>
                <w:szCs w:val="24"/>
              </w:rPr>
              <w:t>аждому из направлений. Программы прошли экспертизу и защиту.</w:t>
            </w:r>
          </w:p>
          <w:p w:rsidR="00576F9E" w:rsidRDefault="00D11AE4">
            <w:pPr>
              <w:pStyle w:val="1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Реализован  практический блок программы формирования готовности к профессиональному самоопределению на уроках математики в 7-9 классах.</w:t>
            </w:r>
          </w:p>
          <w:p w:rsidR="00576F9E" w:rsidRDefault="00D11AE4">
            <w:pPr>
              <w:pStyle w:val="1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Организована сетевая форма реализации программы по математи</w:t>
            </w:r>
            <w:r>
              <w:rPr>
                <w:rFonts w:ascii="Times New Roman" w:hAnsi="Times New Roman"/>
                <w:sz w:val="24"/>
                <w:szCs w:val="24"/>
              </w:rPr>
              <w:t>ке в рамках Программы внеурочной деятельности на базе социального партнёра  ТехноПарк Пермь.</w:t>
            </w:r>
          </w:p>
          <w:p w:rsidR="00576F9E" w:rsidRDefault="00D11AE4">
            <w:pPr>
              <w:pStyle w:val="1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Достигнуты высокие результаты обучающихся по итогам сдачи профильных экзаменов и выбора профиля обучения на уровне СОО.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Эффекты от инновации: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Повышение степени </w:t>
            </w:r>
            <w:r>
              <w:rPr>
                <w:rFonts w:ascii="Times New Roman" w:hAnsi="Times New Roman"/>
                <w:sz w:val="24"/>
                <w:szCs w:val="24"/>
              </w:rPr>
              <w:t>комфорта для ребят за счёт их интереса  к той или иной профессиональной области и прикладного характера образовательной деятельности.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Снятие  стресса и напряжения, связанного с непониманием сухих математических задач и отсутствием прикладного характера </w:t>
            </w:r>
            <w:r>
              <w:rPr>
                <w:rFonts w:ascii="Times New Roman" w:hAnsi="Times New Roman"/>
                <w:sz w:val="24"/>
                <w:szCs w:val="24"/>
              </w:rPr>
              <w:t>обучения.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Обучение математики выходит за рамки школьной аудитории, так как практическим приложение к урокам стали занятия в Технопарке и специалистами профессиональной сферы.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Реализованы идеи ФГОС ООО, национального проекта «Образование».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Довольны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родители высокой степенью увлечённости и пониманием выбора будущей профессии своих детей.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Новое развитие педагогических кадров.</w:t>
            </w:r>
          </w:p>
        </w:tc>
      </w:tr>
      <w:tr w:rsidR="00576F9E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феврале 2016г. авторский коллектив лицея впервые представил результаты ап</w:t>
            </w:r>
            <w:r>
              <w:rPr>
                <w:rFonts w:ascii="Times New Roman" w:hAnsi="Times New Roman"/>
                <w:sz w:val="24"/>
                <w:szCs w:val="24"/>
              </w:rPr>
              <w:t>робации инновационной технологии преподавания математики по профнаправлениям в 7-9 классах в рамках городского семинара «Поточно-групповой метод обучения: механизмы реализации специфического предметного компонента».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сентябре 2016г. в рамках Международной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научно-практической конференции «Реализация системно-деятельностного подхода в современном образовании: достижения и перспективы» педагоги провели мастер-класс «Формирование готовности к профессиональному самоопределению школьников средствами учебного пре</w:t>
            </w:r>
            <w:r>
              <w:rPr>
                <w:rFonts w:ascii="Times New Roman" w:hAnsi="Times New Roman"/>
                <w:sz w:val="24"/>
                <w:szCs w:val="24"/>
              </w:rPr>
              <w:t>дмета «Математика» в условиях поточно-групповой организации учебного процесса в основной и старшей школе».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ноябре 2016г. педагогами лицея был проведён семинар для учителей школ группы «Эксперимент» школ города Перми, внедряющих модель «Основная школа – п</w:t>
            </w:r>
            <w:r>
              <w:rPr>
                <w:rFonts w:ascii="Times New Roman" w:hAnsi="Times New Roman"/>
                <w:sz w:val="24"/>
                <w:szCs w:val="24"/>
              </w:rPr>
              <w:t>ространство выбора» - приоритетного проекта Департамента образования города Перми.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Инновационный опыт был опубликован в педагогических журналах «Пермский педагогический журнал» раздел «Опыт инновационной деятельности МАОУ «Лицей №4» города Перми (январь, 2</w:t>
            </w:r>
            <w:r>
              <w:rPr>
                <w:rFonts w:ascii="Times New Roman" w:hAnsi="Times New Roman"/>
                <w:sz w:val="24"/>
                <w:szCs w:val="24"/>
              </w:rPr>
              <w:t>017г.), статья «Преподавание математики в 7 классе с использованием специфики профессиональной деятельности», статья «Формирование готовности к профессиональному самоопределению школьника средствами учебного предмета» (январь, 2017г.).</w:t>
            </w:r>
          </w:p>
          <w:p w:rsidR="00576F9E" w:rsidRDefault="00576F9E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ноябре 2017г. инн</w:t>
            </w:r>
            <w:r>
              <w:rPr>
                <w:rFonts w:ascii="Times New Roman" w:hAnsi="Times New Roman"/>
                <w:sz w:val="24"/>
                <w:szCs w:val="24"/>
              </w:rPr>
              <w:t>овационная технология преподавания математики по профессиональным направлениям в 7-9 классах была представлена в рамках семинара учителей школ группы «Эксперимент» города Перми, внедряющих муниципальную модель «Основная школа – пространство выбора».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2018г. опыт внедрения технологии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транслировался на круглом столе для директоров школ Индустриального района города Перми по теме «Модульно-рейтинговая информационная технология обучения как эффективный механизм достижения результатов ФГОС».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 </w:t>
            </w:r>
            <w:r>
              <w:rPr>
                <w:rFonts w:ascii="Times New Roman" w:hAnsi="Times New Roman"/>
                <w:sz w:val="24"/>
                <w:szCs w:val="24"/>
              </w:rPr>
              <w:t>внедрения технологии неоднократно представлялся в рамках курсов повышения квалификации при ПГГПУ, ВШЭ, ОИПО и др.(2016-2019гг.)</w:t>
            </w:r>
          </w:p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деятельности центра инновационного опыта при ПГГПУ авторским коллективом разработчиков лицея записаны вебинары и семина</w:t>
            </w:r>
            <w:r>
              <w:rPr>
                <w:rFonts w:ascii="Times New Roman" w:hAnsi="Times New Roman"/>
                <w:sz w:val="24"/>
                <w:szCs w:val="24"/>
              </w:rPr>
              <w:t>ры по использованию технологии в образовательном процессе (2017-2018гг.).</w:t>
            </w:r>
          </w:p>
          <w:p w:rsidR="00576F9E" w:rsidRDefault="00D11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апреле 2019 года в ходе работы демонстрационной площадки в рамках Всероссийского открытого образовательного форума «Школа 21 века – пространство выбора» педагоги лицея показали выс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окий уровень профессионализма по использованию современных педагогических  технологий по формированию готовности к профессиональному самоопределению средствами учебных предметов «Математика», «Информатика», «Физика», «Технология». </w:t>
            </w:r>
          </w:p>
        </w:tc>
      </w:tr>
      <w:tr w:rsidR="00576F9E">
        <w:trPr>
          <w:trHeight w:val="636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Сведения, подтверждающи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эффективность внедрения инновации в практику общеобразовательных учреждений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2011-2018 гг. – победа в городском конкурсе «Муниципальная модель основной школы (ММОШ) «Основная школа – пространство выбора».</w:t>
            </w:r>
          </w:p>
          <w:p w:rsidR="00576F9E" w:rsidRDefault="00D11A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2015-2018 гг. - победа в городском конкурсе «Мони</w:t>
            </w:r>
            <w:r>
              <w:rPr>
                <w:rFonts w:ascii="Times New Roman" w:hAnsi="Times New Roman"/>
                <w:sz w:val="24"/>
                <w:szCs w:val="24"/>
              </w:rPr>
              <w:t>торинг готовности детей к профессиональному самоопределению».</w:t>
            </w:r>
          </w:p>
          <w:p w:rsidR="00576F9E" w:rsidRDefault="00D11A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2014-2018гг. – успешная защита Программы формирования готовности детей к профессиональному самоопределению средствами учебного предмета «Математика». Начало реализации и внедрения программы в ли</w:t>
            </w:r>
            <w:r>
              <w:rPr>
                <w:rFonts w:ascii="Times New Roman" w:hAnsi="Times New Roman"/>
                <w:sz w:val="24"/>
                <w:szCs w:val="24"/>
              </w:rPr>
              <w:t>цее.</w:t>
            </w:r>
          </w:p>
          <w:p w:rsidR="00576F9E" w:rsidRDefault="00D11A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год – Лицей включён в ассоциацию инновационных школ города Перми, реализующих программу «Школьная Лига – Техно Пермь, что даёт новый импульс к дальнейшему развитию лицеистов в естественнонаучном направлении.</w:t>
            </w:r>
          </w:p>
          <w:p w:rsidR="00576F9E" w:rsidRDefault="00D11A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2013-2018гг. – активное внедрение Обра</w:t>
            </w:r>
            <w:r>
              <w:rPr>
                <w:rFonts w:ascii="Times New Roman" w:hAnsi="Times New Roman"/>
                <w:sz w:val="24"/>
                <w:szCs w:val="24"/>
              </w:rPr>
              <w:t>зовательной робототехники, победы в краевых соревнованиях, участие во Всероссийских соревнованиях по Робототехнике в г. Екатеринбург, г. Москва.</w:t>
            </w:r>
          </w:p>
          <w:p w:rsidR="00576F9E" w:rsidRDefault="00D11A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2019г. – Лицей вошёл в ТОП10, в ТОП 5 и в ТОП3 в рейтинг образовательных учреждений города  Перми по итогам </w:t>
            </w:r>
            <w:r>
              <w:rPr>
                <w:rFonts w:ascii="Times New Roman" w:hAnsi="Times New Roman"/>
                <w:sz w:val="24"/>
                <w:szCs w:val="24"/>
              </w:rPr>
              <w:t>2018/2019 учебного года.</w:t>
            </w:r>
          </w:p>
        </w:tc>
      </w:tr>
      <w:tr w:rsidR="00576F9E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F9E" w:rsidRDefault="00D11AE4">
            <w:pPr>
              <w:pStyle w:val="1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Инновационная технология преподавания математики по профнаправлениям в 7-9 классах школы будет интересна всем образовательным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учреждениям, независимо от </w:t>
            </w:r>
            <w:r>
              <w:rPr>
                <w:rFonts w:ascii="Times New Roman" w:hAnsi="Times New Roman"/>
                <w:sz w:val="24"/>
                <w:szCs w:val="24"/>
              </w:rPr>
              <w:t>специализации и направлениям, так как прежде всего внедрение технологии обеспечивает развитие и формирование устойчивого интереса к учебному предмету «Математика» в период предпрофильной подготовки к продолжению образования на уровне среднего общего образо</w:t>
            </w:r>
            <w:r>
              <w:rPr>
                <w:rFonts w:ascii="Times New Roman" w:hAnsi="Times New Roman"/>
                <w:sz w:val="24"/>
                <w:szCs w:val="24"/>
              </w:rPr>
              <w:t>вания.</w:t>
            </w:r>
          </w:p>
        </w:tc>
      </w:tr>
    </w:tbl>
    <w:p w:rsidR="00576F9E" w:rsidRDefault="00576F9E">
      <w:pPr>
        <w:pStyle w:val="1"/>
        <w:spacing w:before="240" w:after="0" w:line="360" w:lineRule="auto"/>
        <w:ind w:left="0"/>
        <w:contextualSpacing/>
        <w:jc w:val="both"/>
        <w:rPr>
          <w:rFonts w:ascii="Times New Roman" w:hAnsi="Times New Roman"/>
          <w:i/>
          <w:sz w:val="28"/>
          <w:szCs w:val="28"/>
          <w:u w:val="single"/>
          <w:vertAlign w:val="superscript"/>
        </w:rPr>
      </w:pPr>
    </w:p>
    <w:sectPr w:rsidR="00576F9E">
      <w:footerReference w:type="default" r:id="rId9"/>
      <w:pgSz w:w="11906" w:h="16838"/>
      <w:pgMar w:top="1134" w:right="964" w:bottom="1134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AE4" w:rsidRDefault="00D11AE4">
      <w:pPr>
        <w:spacing w:after="0" w:line="240" w:lineRule="auto"/>
      </w:pPr>
      <w:r>
        <w:separator/>
      </w:r>
    </w:p>
  </w:endnote>
  <w:endnote w:type="continuationSeparator" w:id="0">
    <w:p w:rsidR="00D11AE4" w:rsidRDefault="00D1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font291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F9E" w:rsidRDefault="00D11AE4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EB7831">
      <w:rPr>
        <w:noProof/>
      </w:rPr>
      <w:t>1</w:t>
    </w:r>
    <w:r>
      <w:fldChar w:fldCharType="end"/>
    </w:r>
  </w:p>
  <w:p w:rsidR="00576F9E" w:rsidRDefault="00576F9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AE4" w:rsidRDefault="00D11AE4">
      <w:pPr>
        <w:spacing w:after="0" w:line="240" w:lineRule="auto"/>
      </w:pPr>
      <w:r>
        <w:separator/>
      </w:r>
    </w:p>
  </w:footnote>
  <w:footnote w:type="continuationSeparator" w:id="0">
    <w:p w:rsidR="00D11AE4" w:rsidRDefault="00D11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9771E"/>
    <w:multiLevelType w:val="multilevel"/>
    <w:tmpl w:val="0060B6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EA53720"/>
    <w:multiLevelType w:val="multilevel"/>
    <w:tmpl w:val="01822E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07448"/>
    <w:multiLevelType w:val="multilevel"/>
    <w:tmpl w:val="82C68E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D61F5B"/>
    <w:multiLevelType w:val="multilevel"/>
    <w:tmpl w:val="3DCAB7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E1F1477"/>
    <w:multiLevelType w:val="multilevel"/>
    <w:tmpl w:val="B8FC2B5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9E"/>
    <w:rsid w:val="00576F9E"/>
    <w:rsid w:val="00D11AE4"/>
    <w:rsid w:val="00EB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B5E6"/>
  <w15:docId w15:val="{4FB1D9CB-63C9-48FD-B5FC-20E64590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24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5E4419"/>
    <w:rPr>
      <w:rFonts w:cs="Times New Roman"/>
      <w:color w:val="0563C1"/>
      <w:u w:val="single"/>
    </w:rPr>
  </w:style>
  <w:style w:type="character" w:customStyle="1" w:styleId="a3">
    <w:name w:val="Верхний колонтитул Знак"/>
    <w:uiPriority w:val="99"/>
    <w:qFormat/>
    <w:locked/>
    <w:rsid w:val="00D426C8"/>
    <w:rPr>
      <w:sz w:val="22"/>
      <w:lang w:eastAsia="en-US"/>
    </w:rPr>
  </w:style>
  <w:style w:type="character" w:customStyle="1" w:styleId="a4">
    <w:name w:val="Нижний колонтитул Знак"/>
    <w:uiPriority w:val="99"/>
    <w:qFormat/>
    <w:locked/>
    <w:rsid w:val="00D426C8"/>
    <w:rPr>
      <w:sz w:val="22"/>
      <w:lang w:eastAsia="en-US"/>
    </w:rPr>
  </w:style>
  <w:style w:type="character" w:customStyle="1" w:styleId="a5">
    <w:name w:val="Текст выноски Знак"/>
    <w:uiPriority w:val="99"/>
    <w:semiHidden/>
    <w:qFormat/>
    <w:locked/>
    <w:rsid w:val="00D87BA9"/>
    <w:rPr>
      <w:rFonts w:ascii="Segoe UI" w:hAnsi="Segoe UI"/>
      <w:sz w:val="18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rFonts w:cs="Times New Roman"/>
      <w:b/>
      <w:sz w:val="28"/>
      <w:szCs w:val="24"/>
      <w:lang w:val="en-US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Абзац списка1"/>
    <w:basedOn w:val="a"/>
    <w:qFormat/>
    <w:rsid w:val="0079563B"/>
    <w:pPr>
      <w:suppressAutoHyphens/>
      <w:spacing w:after="200" w:line="276" w:lineRule="auto"/>
      <w:ind w:left="720"/>
    </w:pPr>
    <w:rPr>
      <w:rFonts w:cs="font291"/>
      <w:color w:val="00000A"/>
      <w:lang w:eastAsia="ar-SA"/>
    </w:rPr>
  </w:style>
  <w:style w:type="paragraph" w:styleId="ab">
    <w:name w:val="header"/>
    <w:basedOn w:val="a"/>
    <w:uiPriority w:val="99"/>
    <w:rsid w:val="00D426C8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D426C8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qFormat/>
    <w:rsid w:val="00D87BA9"/>
    <w:pPr>
      <w:spacing w:after="0" w:line="240" w:lineRule="auto"/>
    </w:pPr>
    <w:rPr>
      <w:rFonts w:ascii="Segoe UI" w:hAnsi="Segoe UI"/>
      <w:sz w:val="18"/>
      <w:szCs w:val="18"/>
    </w:rPr>
  </w:style>
  <w:style w:type="paragraph" w:styleId="ae">
    <w:name w:val="Normal (Web)"/>
    <w:basedOn w:val="a"/>
    <w:unhideWhenUsed/>
    <w:qFormat/>
    <w:rsid w:val="000F57A6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uiPriority w:val="99"/>
    <w:rsid w:val="0027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y4@obrazovanie.per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cey4.per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1255</Words>
  <Characters>7158</Characters>
  <Application>Microsoft Office Word</Application>
  <DocSecurity>0</DocSecurity>
  <Lines>59</Lines>
  <Paragraphs>16</Paragraphs>
  <ScaleCrop>false</ScaleCrop>
  <Company>Microsoft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Master</cp:lastModifiedBy>
  <cp:revision>41</cp:revision>
  <cp:lastPrinted>2019-09-25T19:07:00Z</cp:lastPrinted>
  <dcterms:created xsi:type="dcterms:W3CDTF">2019-11-16T12:28:00Z</dcterms:created>
  <dcterms:modified xsi:type="dcterms:W3CDTF">2020-01-20T13:42:00Z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