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A40" w:rsidRDefault="008C5EB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Заявка </w:t>
      </w:r>
    </w:p>
    <w:p w:rsidR="001B5A40" w:rsidRDefault="008C5EB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участие во всероссийском конкурсе</w:t>
      </w:r>
    </w:p>
    <w:p w:rsidR="001B5A40" w:rsidRDefault="008C5EB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«Школы – лидеры качества образования» (Карта инновации)</w:t>
      </w:r>
      <w:bookmarkStart w:id="0" w:name="_GoBack"/>
      <w:bookmarkEnd w:id="0"/>
    </w:p>
    <w:tbl>
      <w:tblPr>
        <w:tblStyle w:val="a9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1B5A40">
        <w:tc>
          <w:tcPr>
            <w:tcW w:w="4785" w:type="dxa"/>
            <w:shd w:val="clear" w:color="auto" w:fill="auto"/>
          </w:tcPr>
          <w:p w:rsidR="001B5A40" w:rsidRDefault="008C5E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Полное наименование  образовательной организации по уставу</w:t>
            </w:r>
          </w:p>
        </w:tc>
        <w:tc>
          <w:tcPr>
            <w:tcW w:w="4785" w:type="dxa"/>
            <w:shd w:val="clear" w:color="auto" w:fill="auto"/>
          </w:tcPr>
          <w:p w:rsidR="001B5A40" w:rsidRDefault="008C5E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Муниципальное автономное общеобразовательное учреждение «Гимназия имени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г.Сыктывкара</w:t>
            </w:r>
            <w:proofErr w:type="spellEnd"/>
          </w:p>
        </w:tc>
      </w:tr>
      <w:tr w:rsidR="001B5A40">
        <w:tc>
          <w:tcPr>
            <w:tcW w:w="4785" w:type="dxa"/>
            <w:shd w:val="clear" w:color="auto" w:fill="auto"/>
          </w:tcPr>
          <w:p w:rsidR="001B5A40" w:rsidRDefault="008C5E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785" w:type="dxa"/>
            <w:shd w:val="clear" w:color="auto" w:fill="auto"/>
          </w:tcPr>
          <w:p w:rsidR="001B5A40" w:rsidRDefault="008C5E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Гладкова Лариса Игоревна</w:t>
            </w:r>
          </w:p>
        </w:tc>
      </w:tr>
      <w:tr w:rsidR="001B5A40">
        <w:tc>
          <w:tcPr>
            <w:tcW w:w="4785" w:type="dxa"/>
            <w:shd w:val="clear" w:color="auto" w:fill="auto"/>
          </w:tcPr>
          <w:p w:rsidR="001B5A40" w:rsidRDefault="008C5E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785" w:type="dxa"/>
            <w:shd w:val="clear" w:color="auto" w:fill="auto"/>
          </w:tcPr>
          <w:p w:rsidR="001B5A40" w:rsidRDefault="008C5E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167000 Республика Коми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, .Сыктывкар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14</w:t>
            </w:r>
          </w:p>
          <w:p w:rsidR="001B5A40" w:rsidRDefault="008C5E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8(212) 44-1</w:t>
            </w:r>
            <w:r>
              <w:rPr>
                <w:rFonts w:ascii="Times New Roman" w:hAnsi="Times New Roman" w:cs="Times New Roman"/>
                <w:sz w:val="24"/>
              </w:rPr>
              <w:t>9-19</w:t>
            </w:r>
          </w:p>
          <w:p w:rsidR="001B5A40" w:rsidRDefault="008C5EB3">
            <w:pPr>
              <w:spacing w:after="0" w:line="240" w:lineRule="auto"/>
            </w:pPr>
            <w:hyperlink r:id="rId5">
              <w:r>
                <w:rPr>
                  <w:rStyle w:val="-"/>
                  <w:rFonts w:ascii="Times New Roman" w:hAnsi="Times New Roman" w:cs="Times New Roman"/>
                  <w:sz w:val="24"/>
                </w:rPr>
                <w:t>http://pushkin14.ru</w:t>
              </w:r>
            </w:hyperlink>
          </w:p>
          <w:p w:rsidR="001B5A40" w:rsidRDefault="008C5EB3">
            <w:pPr>
              <w:spacing w:after="0" w:line="240" w:lineRule="auto"/>
            </w:pPr>
            <w:hyperlink r:id="rId6">
              <w:r>
                <w:rPr>
                  <w:rStyle w:val="-"/>
                  <w:rFonts w:ascii="Times New Roman" w:hAnsi="Times New Roman" w:cs="Times New Roman"/>
                  <w:sz w:val="24"/>
                  <w:lang w:val="en-US"/>
                </w:rPr>
                <w:t>gimnasia</w:t>
              </w:r>
              <w:r>
                <w:rPr>
                  <w:rStyle w:val="-"/>
                  <w:rFonts w:ascii="Times New Roman" w:hAnsi="Times New Roman" w:cs="Times New Roman"/>
                  <w:sz w:val="24"/>
                </w:rPr>
                <w:t>2006@</w:t>
              </w:r>
              <w:r>
                <w:rPr>
                  <w:rStyle w:val="-"/>
                  <w:rFonts w:ascii="Times New Roman" w:hAnsi="Times New Roman" w:cs="Times New Roman"/>
                  <w:sz w:val="24"/>
                  <w:lang w:val="en-US"/>
                </w:rPr>
                <w:t>mail</w:t>
              </w:r>
              <w:r>
                <w:rPr>
                  <w:rStyle w:val="-"/>
                  <w:rFonts w:ascii="Times New Roman" w:hAnsi="Times New Roman" w:cs="Times New Roman"/>
                  <w:sz w:val="24"/>
                </w:rPr>
                <w:t>.</w:t>
              </w:r>
              <w:proofErr w:type="spellStart"/>
              <w:r>
                <w:rPr>
                  <w:rStyle w:val="-"/>
                  <w:rFonts w:ascii="Times New Roman" w:hAnsi="Times New Roman" w:cs="Times New Roman"/>
                  <w:sz w:val="24"/>
                  <w:lang w:val="en-US"/>
                </w:rPr>
                <w:t>ru</w:t>
              </w:r>
              <w:proofErr w:type="spellEnd"/>
            </w:hyperlink>
          </w:p>
        </w:tc>
      </w:tr>
      <w:tr w:rsidR="001B5A40">
        <w:tc>
          <w:tcPr>
            <w:tcW w:w="4785" w:type="dxa"/>
            <w:shd w:val="clear" w:color="auto" w:fill="auto"/>
          </w:tcPr>
          <w:p w:rsidR="001B5A40" w:rsidRDefault="008C5E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«Школы </w:t>
            </w:r>
            <w:r>
              <w:rPr>
                <w:rFonts w:ascii="Times New Roman" w:hAnsi="Times New Roman" w:cs="Times New Roman"/>
                <w:sz w:val="24"/>
              </w:rPr>
              <w:t>– лидеры качества образования»)</w:t>
            </w:r>
          </w:p>
        </w:tc>
        <w:tc>
          <w:tcPr>
            <w:tcW w:w="4785" w:type="dxa"/>
            <w:shd w:val="clear" w:color="auto" w:fill="auto"/>
          </w:tcPr>
          <w:p w:rsidR="001B5A40" w:rsidRDefault="008C5E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Образовательные технологии обеспечения качества образования в современной открытой образовательной среде</w:t>
            </w:r>
          </w:p>
        </w:tc>
      </w:tr>
      <w:tr w:rsidR="001B5A40">
        <w:tc>
          <w:tcPr>
            <w:tcW w:w="4785" w:type="dxa"/>
            <w:shd w:val="clear" w:color="auto" w:fill="auto"/>
          </w:tcPr>
          <w:p w:rsidR="001B5A40" w:rsidRDefault="008C5E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конкурсных материалов (тема инновации)</w:t>
            </w:r>
          </w:p>
        </w:tc>
        <w:tc>
          <w:tcPr>
            <w:tcW w:w="4785" w:type="dxa"/>
            <w:shd w:val="clear" w:color="auto" w:fill="auto"/>
          </w:tcPr>
          <w:p w:rsidR="001B5A40" w:rsidRDefault="008C5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Механизмы развития читательской среды в образовательной организации</w:t>
            </w:r>
          </w:p>
        </w:tc>
      </w:tr>
      <w:tr w:rsidR="001B5A40">
        <w:tc>
          <w:tcPr>
            <w:tcW w:w="4785" w:type="dxa"/>
            <w:shd w:val="clear" w:color="auto" w:fill="auto"/>
          </w:tcPr>
          <w:p w:rsidR="001B5A40" w:rsidRDefault="008C5E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Автор/авторский коллектив представленной на конкурс инновации</w:t>
            </w:r>
          </w:p>
        </w:tc>
        <w:tc>
          <w:tcPr>
            <w:tcW w:w="4785" w:type="dxa"/>
            <w:shd w:val="clear" w:color="auto" w:fill="auto"/>
          </w:tcPr>
          <w:p w:rsidR="001B5A40" w:rsidRDefault="008C5E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Гладкова Лариса Игоревна, директор</w:t>
            </w:r>
          </w:p>
          <w:p w:rsidR="001B5A40" w:rsidRDefault="008C5E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Горбатенко Вероника Ивановна, </w:t>
            </w:r>
          </w:p>
          <w:p w:rsidR="001B5A40" w:rsidRDefault="008C5E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Жигалова Елена Васильевна,</w:t>
            </w:r>
          </w:p>
          <w:p w:rsidR="001B5A40" w:rsidRDefault="008C5E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Павлова Татьяна Валерьевна, </w:t>
            </w:r>
          </w:p>
          <w:p w:rsidR="001B5A40" w:rsidRDefault="008C5E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Канев Алексей Николаевич, </w:t>
            </w:r>
          </w:p>
          <w:p w:rsidR="001B5A40" w:rsidRDefault="008C5E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заместители директора</w:t>
            </w:r>
          </w:p>
        </w:tc>
      </w:tr>
      <w:tr w:rsidR="001B5A40">
        <w:tc>
          <w:tcPr>
            <w:tcW w:w="4785" w:type="dxa"/>
            <w:shd w:val="clear" w:color="auto" w:fill="auto"/>
          </w:tcPr>
          <w:p w:rsidR="001B5A40" w:rsidRDefault="008C5E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Краткое описание иннов</w:t>
            </w:r>
            <w:r>
              <w:rPr>
                <w:rFonts w:ascii="Times New Roman" w:hAnsi="Times New Roman" w:cs="Times New Roman"/>
                <w:sz w:val="24"/>
              </w:rPr>
              <w:t>ации (цели, задачи, содержание работы, полученные результаты, эффекты)</w:t>
            </w:r>
          </w:p>
        </w:tc>
        <w:tc>
          <w:tcPr>
            <w:tcW w:w="4785" w:type="dxa"/>
            <w:shd w:val="clear" w:color="auto" w:fill="auto"/>
          </w:tcPr>
          <w:p w:rsidR="001B5A40" w:rsidRDefault="008C5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Цель</w:t>
            </w:r>
            <w:r>
              <w:rPr>
                <w:rFonts w:ascii="Times New Roman" w:hAnsi="Times New Roman" w:cs="Times New Roman"/>
                <w:sz w:val="24"/>
              </w:rPr>
              <w:t xml:space="preserve"> проекта: повышение мотивации учащихся к чтению и развитие навыков функционального чтения посредством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совершенствования  механизмов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развития читательской среды.</w:t>
            </w:r>
          </w:p>
          <w:p w:rsidR="001B5A40" w:rsidRDefault="008C5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Задачи</w:t>
            </w:r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1B5A40" w:rsidRDefault="008C5EB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апробация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технологий организации работы с текстами;</w:t>
            </w:r>
          </w:p>
          <w:p w:rsidR="001B5A40" w:rsidRDefault="008C5EB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внеурочной деятельности, основанных на развитии интереса к чтению и развитии навыков функционального чтения;</w:t>
            </w:r>
          </w:p>
          <w:p w:rsidR="001B5A40" w:rsidRDefault="008C5EB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3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апробация новых форм и содержания работы с родителями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  популяризации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чтен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ия;</w:t>
            </w:r>
          </w:p>
          <w:p w:rsidR="001B5A40" w:rsidRDefault="008C5EB3">
            <w:pPr>
              <w:pStyle w:val="12"/>
              <w:numPr>
                <w:ilvl w:val="0"/>
                <w:numId w:val="1"/>
              </w:numPr>
              <w:ind w:left="35" w:firstLine="0"/>
              <w:jc w:val="both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совершенствование материально-технической базы гимназии для развития читательской среды, в том числе гимназической библиотеки.</w:t>
            </w:r>
          </w:p>
          <w:p w:rsidR="001B5A40" w:rsidRDefault="008C5EB3">
            <w:pPr>
              <w:pStyle w:val="12"/>
              <w:numPr>
                <w:ilvl w:val="0"/>
                <w:numId w:val="1"/>
              </w:numPr>
              <w:ind w:left="35" w:firstLine="0"/>
              <w:jc w:val="both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 xml:space="preserve">мониторинг читательской компетенции и уровня </w:t>
            </w:r>
            <w:proofErr w:type="spellStart"/>
            <w:r>
              <w:rPr>
                <w:rFonts w:eastAsia="Calibri"/>
                <w:szCs w:val="24"/>
                <w:lang w:eastAsia="en-US"/>
              </w:rPr>
              <w:t>сформированности</w:t>
            </w:r>
            <w:proofErr w:type="spellEnd"/>
            <w:r>
              <w:rPr>
                <w:rFonts w:eastAsia="Calibri"/>
                <w:szCs w:val="24"/>
                <w:lang w:eastAsia="en-US"/>
              </w:rPr>
              <w:t xml:space="preserve"> навыков смыслового чтения учащихся.</w:t>
            </w:r>
          </w:p>
          <w:p w:rsidR="001B5A40" w:rsidRDefault="008C5EB3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35" w:firstLine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обобщение и распространение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опыта работы педагогического коллектива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гимназии по повышению мотивации учащихся к чтению и развитию навыков функционального чтения.</w:t>
            </w:r>
          </w:p>
          <w:p w:rsidR="001B5A40" w:rsidRDefault="008C5EB3">
            <w:pPr>
              <w:pStyle w:val="a8"/>
              <w:spacing w:after="0" w:line="240" w:lineRule="auto"/>
              <w:ind w:left="177" w:hanging="142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Проведенные мероприятия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1B5A40" w:rsidRDefault="008C5EB3">
            <w:pPr>
              <w:pStyle w:val="a8"/>
              <w:spacing w:after="0" w:line="240" w:lineRule="auto"/>
              <w:ind w:left="35" w:hanging="3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ab/>
              <w:t xml:space="preserve">Организация и проведение Методического марафона (7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), обобщение опыта на </w:t>
            </w:r>
            <w:r>
              <w:rPr>
                <w:rFonts w:ascii="Times New Roman" w:hAnsi="Times New Roman"/>
                <w:sz w:val="24"/>
                <w:szCs w:val="24"/>
              </w:rPr>
              <w:t>Международно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методическом семинаре «Эффективный учитель для эффективной школы», 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Образовательном форуме Республики Коми "Образование. Государство. Общество.2019", на заседаниях РМО учителей предметников и руководителей.</w:t>
            </w:r>
          </w:p>
          <w:p w:rsidR="001B5A40" w:rsidRDefault="008C5EB3">
            <w:pPr>
              <w:pStyle w:val="a8"/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</w:rPr>
              <w:t>Проведение площадок республиканского форум</w:t>
            </w:r>
            <w:r>
              <w:rPr>
                <w:rFonts w:ascii="Times New Roman" w:hAnsi="Times New Roman" w:cs="Times New Roman"/>
                <w:sz w:val="24"/>
              </w:rPr>
              <w:t>а «Образование. Государство. Общество.2018» (более 200 человек).</w:t>
            </w:r>
          </w:p>
          <w:p w:rsidR="001B5A40" w:rsidRDefault="008C5EB3">
            <w:pPr>
              <w:pStyle w:val="a8"/>
              <w:spacing w:after="0" w:line="240" w:lineRule="auto"/>
              <w:ind w:left="35" w:hanging="3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Обучение 90% педагогов на курсах повышения квалификации по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межпредметным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технологиям работы с текстом и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пременению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универсальных учебных материалов; внедрение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технологий в пр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актику работы.</w:t>
            </w:r>
          </w:p>
          <w:p w:rsidR="001B5A40" w:rsidRDefault="008C5EB3">
            <w:pPr>
              <w:pStyle w:val="a8"/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 Создание методической сети общеобразовательных организаций, в которую вошли 22 ОО.</w:t>
            </w:r>
          </w:p>
          <w:p w:rsidR="001B5A40" w:rsidRDefault="008C5EB3">
            <w:pPr>
              <w:pStyle w:val="a8"/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  <w:r>
              <w:rPr>
                <w:rFonts w:ascii="Times New Roman" w:hAnsi="Times New Roman" w:cs="Times New Roman"/>
                <w:sz w:val="24"/>
              </w:rPr>
              <w:tab/>
              <w:t>Организация и проведение Межмуниципальной конференции (более 60 участников).</w:t>
            </w:r>
          </w:p>
          <w:p w:rsidR="001B5A40" w:rsidRDefault="008C5EB3">
            <w:pPr>
              <w:pStyle w:val="a8"/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  <w:r>
              <w:rPr>
                <w:rFonts w:ascii="Times New Roman" w:hAnsi="Times New Roman" w:cs="Times New Roman"/>
                <w:sz w:val="24"/>
              </w:rPr>
              <w:tab/>
              <w:t xml:space="preserve">Организация и 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стажировочной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площадки для педагогов МОО (37 че</w:t>
            </w:r>
            <w:r>
              <w:rPr>
                <w:rFonts w:ascii="Times New Roman" w:hAnsi="Times New Roman" w:cs="Times New Roman"/>
                <w:sz w:val="24"/>
              </w:rPr>
              <w:t>ловек).</w:t>
            </w:r>
          </w:p>
          <w:p w:rsidR="001B5A40" w:rsidRDefault="008C5EB3">
            <w:pPr>
              <w:pStyle w:val="a8"/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  <w:r>
              <w:rPr>
                <w:rFonts w:ascii="Times New Roman" w:hAnsi="Times New Roman" w:cs="Times New Roman"/>
                <w:sz w:val="24"/>
              </w:rPr>
              <w:tab/>
              <w:t>Выпуск трех методических сборников с готовыми учебными текстами и заданиями к ним; универсальными учебными материалами.</w:t>
            </w:r>
          </w:p>
          <w:p w:rsidR="001B5A40" w:rsidRDefault="008C5EB3">
            <w:pPr>
              <w:pStyle w:val="a8"/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  <w:r>
              <w:rPr>
                <w:rFonts w:ascii="Times New Roman" w:hAnsi="Times New Roman" w:cs="Times New Roman"/>
                <w:sz w:val="24"/>
              </w:rPr>
              <w:tab/>
              <w:t>Разработка программ внеурочной деятельности (13 программ).</w:t>
            </w:r>
          </w:p>
          <w:p w:rsidR="001B5A40" w:rsidRDefault="008C5EB3">
            <w:pPr>
              <w:pStyle w:val="a8"/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  <w:r>
              <w:rPr>
                <w:rFonts w:ascii="Times New Roman" w:hAnsi="Times New Roman" w:cs="Times New Roman"/>
                <w:sz w:val="24"/>
              </w:rPr>
              <w:tab/>
              <w:t>Реализация проекта «Песенная книга»: 8 концертов гитарной по</w:t>
            </w:r>
            <w:r>
              <w:rPr>
                <w:rFonts w:ascii="Times New Roman" w:hAnsi="Times New Roman" w:cs="Times New Roman"/>
                <w:sz w:val="24"/>
              </w:rPr>
              <w:t xml:space="preserve">эзии, встречи с авторами-исполнителями города и республики,  тематические программы, организация фестиваля авторской песни для школьников, организация и проведении семнадцатого открытого городского фестиваля авторской песни «Сыктывкарские костры-2019»; </w:t>
            </w:r>
            <w:r>
              <w:rPr>
                <w:rFonts w:ascii="Times New Roman" w:hAnsi="Times New Roman" w:cs="Times New Roman"/>
                <w:szCs w:val="24"/>
              </w:rPr>
              <w:t>соз</w:t>
            </w:r>
            <w:r>
              <w:rPr>
                <w:rFonts w:ascii="Times New Roman" w:hAnsi="Times New Roman" w:cs="Times New Roman"/>
                <w:szCs w:val="24"/>
              </w:rPr>
              <w:t xml:space="preserve">дание открытого сетевого информационного ресурса – виртуальной площадки, объединяющий педагогов, занимающихся освоением технологий работы с лирическими произведениями на основе авторской песни; </w:t>
            </w:r>
            <w:r>
              <w:rPr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публикация сборника творческих работ учащихся «Вдохновение».</w:t>
            </w:r>
          </w:p>
          <w:p w:rsidR="001B5A40" w:rsidRDefault="008C5EB3">
            <w:pPr>
              <w:pStyle w:val="a8"/>
              <w:spacing w:after="0" w:line="240" w:lineRule="auto"/>
              <w:ind w:left="35" w:hanging="3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Эффекты: Изменилась система работы с текстом на уроке и во внеурочной деятельности в гимназии и в школах-партнерах, перенявших данный опыт, в том числе, понимание текстов самим учителем, характер заданий для работы с текстом, организация обсуждения содержа</w:t>
            </w:r>
            <w:r>
              <w:rPr>
                <w:rFonts w:ascii="Times New Roman" w:hAnsi="Times New Roman" w:cs="Times New Roman"/>
                <w:sz w:val="24"/>
              </w:rPr>
              <w:t>ния и особенностей текста с учащимися, формат домашних заданий. Публикация сборников позволила членам методической сети за пределами г. Сыктывкара получить доступ к материалам, представляющим результат работы педагогического коллектива гимназии, свободно и</w:t>
            </w:r>
            <w:r>
              <w:rPr>
                <w:rFonts w:ascii="Times New Roman" w:hAnsi="Times New Roman" w:cs="Times New Roman"/>
                <w:sz w:val="24"/>
              </w:rPr>
              <w:t>спользовать их в педагогической практике. Обновлена материально-техническая база школьной библиотеки и Клуба любителей авторской песни. Опыт работы педагогов гимназии и представителей школ-партнеров обобщен на муниципальном и гимназическом уровне. Клубы ав</w:t>
            </w:r>
            <w:r>
              <w:rPr>
                <w:rFonts w:ascii="Times New Roman" w:hAnsi="Times New Roman" w:cs="Times New Roman"/>
                <w:sz w:val="24"/>
              </w:rPr>
              <w:t xml:space="preserve">торской песни республики объединены в единую сеть, имеют ресурс для обмена опытом. </w:t>
            </w:r>
          </w:p>
        </w:tc>
      </w:tr>
      <w:tr w:rsidR="001B5A40">
        <w:tc>
          <w:tcPr>
            <w:tcW w:w="4785" w:type="dxa"/>
            <w:shd w:val="clear" w:color="auto" w:fill="auto"/>
          </w:tcPr>
          <w:p w:rsidR="001B5A40" w:rsidRDefault="008C5E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785" w:type="dxa"/>
            <w:shd w:val="clear" w:color="auto" w:fill="auto"/>
          </w:tcPr>
          <w:p w:rsidR="001B5A40" w:rsidRDefault="008C5E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Методический марафон (7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);</w:t>
            </w:r>
          </w:p>
          <w:p w:rsidR="001B5A40" w:rsidRDefault="008C5E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методический семинар «Эффективный учитель для эффективной школы» (5 </w:t>
            </w:r>
            <w:r>
              <w:rPr>
                <w:rFonts w:ascii="Times New Roman" w:hAnsi="Times New Roman"/>
                <w:sz w:val="24"/>
                <w:szCs w:val="24"/>
              </w:rPr>
              <w:t>выступлений)</w:t>
            </w:r>
          </w:p>
          <w:p w:rsidR="001B5A40" w:rsidRDefault="008C5E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Образовательный форум Республики Коми "Образование. Государство. Общество.2019" (5 выступлений), </w:t>
            </w:r>
          </w:p>
          <w:p w:rsidR="001B5A40" w:rsidRDefault="008C5E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Заседания РМО учителей предметников и руководителей (4 выступления).</w:t>
            </w:r>
          </w:p>
        </w:tc>
      </w:tr>
      <w:tr w:rsidR="001B5A40">
        <w:tc>
          <w:tcPr>
            <w:tcW w:w="4785" w:type="dxa"/>
            <w:shd w:val="clear" w:color="auto" w:fill="auto"/>
          </w:tcPr>
          <w:p w:rsidR="001B5A40" w:rsidRDefault="008C5E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Сведения, подтверждающие эффективность внедрения инноваций в практику общео</w:t>
            </w:r>
            <w:r>
              <w:rPr>
                <w:rFonts w:ascii="Times New Roman" w:hAnsi="Times New Roman" w:cs="Times New Roman"/>
                <w:sz w:val="24"/>
              </w:rPr>
              <w:t>бразовательных учреждений</w:t>
            </w:r>
          </w:p>
        </w:tc>
        <w:tc>
          <w:tcPr>
            <w:tcW w:w="4785" w:type="dxa"/>
            <w:shd w:val="clear" w:color="auto" w:fill="auto"/>
          </w:tcPr>
          <w:p w:rsidR="001B5A40" w:rsidRDefault="008C5E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Положительные отзывы участников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стажировочной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площадки, межмуниципальной конференции.</w:t>
            </w:r>
          </w:p>
          <w:p w:rsidR="001B5A40" w:rsidRDefault="008C5E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Повышение уровня читательской компетентности учащихся МОО по результатам мониторинга.</w:t>
            </w:r>
          </w:p>
          <w:p w:rsidR="001B5A40" w:rsidRDefault="008C5E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Увеличение доли учащихся, принимающих участие в</w:t>
            </w:r>
            <w:r>
              <w:rPr>
                <w:rFonts w:ascii="Times New Roman" w:hAnsi="Times New Roman" w:cs="Times New Roman"/>
                <w:sz w:val="24"/>
              </w:rPr>
              <w:t xml:space="preserve"> конкурсных мероприятиях, требующих демонстрации читательской компетенции.</w:t>
            </w:r>
          </w:p>
          <w:p w:rsidR="001B5A40" w:rsidRDefault="008C5E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Рост активности МОО в конкурсном движении, мероприятиях, обогащающих читательскую среду, на уровне муниципалитета.</w:t>
            </w:r>
          </w:p>
          <w:p w:rsidR="001B5A40" w:rsidRDefault="008C5E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Наличие голосов за методические материалы и анонсы мероприятий на </w:t>
            </w:r>
            <w:r>
              <w:rPr>
                <w:rFonts w:ascii="Times New Roman" w:hAnsi="Times New Roman" w:cs="Times New Roman"/>
                <w:sz w:val="24"/>
              </w:rPr>
              <w:t xml:space="preserve">сайте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конкурсшкол.рф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(69 голосов).</w:t>
            </w:r>
          </w:p>
          <w:p w:rsidR="001B5A40" w:rsidRDefault="008C5E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Информация о практике работы гимназии размещена в инкубаторе инноваций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конкурсшкол.рф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(результат конкурсного отбора).</w:t>
            </w:r>
          </w:p>
        </w:tc>
      </w:tr>
      <w:tr w:rsidR="001B5A40">
        <w:tc>
          <w:tcPr>
            <w:tcW w:w="4785" w:type="dxa"/>
            <w:shd w:val="clear" w:color="auto" w:fill="auto"/>
          </w:tcPr>
          <w:p w:rsidR="001B5A40" w:rsidRDefault="008C5E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Прогноз о результатах спроса на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полученные результаты (продукты)</w:t>
            </w:r>
          </w:p>
        </w:tc>
        <w:tc>
          <w:tcPr>
            <w:tcW w:w="4785" w:type="dxa"/>
            <w:shd w:val="clear" w:color="auto" w:fill="auto"/>
          </w:tcPr>
          <w:p w:rsidR="001B5A40" w:rsidRDefault="008C5E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Не менее 50% МОО хотят продо</w:t>
            </w:r>
            <w:r>
              <w:rPr>
                <w:rFonts w:ascii="Times New Roman" w:hAnsi="Times New Roman" w:cs="Times New Roman"/>
                <w:sz w:val="24"/>
              </w:rPr>
              <w:t xml:space="preserve">лжить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работу в творческой группе «Механизмы развития читательской среды в ОО».</w:t>
            </w:r>
          </w:p>
          <w:p w:rsidR="001B5A40" w:rsidRDefault="008C5E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27 ОО готовы участвовать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стажировочной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площадке по теме «Работа с текстом на уроке и во внеурочной деятельности»</w:t>
            </w:r>
          </w:p>
          <w:p w:rsidR="001B5A40" w:rsidRDefault="008C5E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15 ОО готовы участвовать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стажировочной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площадке по теме «Уни</w:t>
            </w:r>
            <w:r>
              <w:rPr>
                <w:rFonts w:ascii="Times New Roman" w:hAnsi="Times New Roman" w:cs="Times New Roman"/>
                <w:sz w:val="24"/>
              </w:rPr>
              <w:t>версальные учебные материалы»</w:t>
            </w:r>
          </w:p>
          <w:p w:rsidR="001B5A40" w:rsidRDefault="008C5E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городских методических предметных объединений формулируют запрос на выступление педагогов гимназии с трансляцией опыта.</w:t>
            </w:r>
          </w:p>
          <w:p w:rsidR="001B5A40" w:rsidRDefault="008C5E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менее 50% МОО будут применять методические сборники с учебными текстами и заданиями к ним; универсаль</w:t>
            </w:r>
            <w:r>
              <w:rPr>
                <w:rFonts w:ascii="Times New Roman" w:hAnsi="Times New Roman" w:cs="Times New Roman"/>
                <w:sz w:val="24"/>
              </w:rPr>
              <w:t>ными учебными материалами для разработки собственных методических продуктов;</w:t>
            </w:r>
          </w:p>
          <w:p w:rsidR="001B5A40" w:rsidRDefault="008C5EB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100% клубов авторской песни региона готовы быть участниками сети и принимать участие в фестивалях и работе школы авторской песни.</w:t>
            </w:r>
          </w:p>
        </w:tc>
      </w:tr>
    </w:tbl>
    <w:p w:rsidR="001B5A40" w:rsidRDefault="001B5A40">
      <w:pPr>
        <w:jc w:val="center"/>
      </w:pPr>
    </w:p>
    <w:sectPr w:rsidR="001B5A40">
      <w:pgSz w:w="11906" w:h="16838"/>
      <w:pgMar w:top="709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12CDF"/>
    <w:multiLevelType w:val="multilevel"/>
    <w:tmpl w:val="23F868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37A29F0"/>
    <w:multiLevelType w:val="multilevel"/>
    <w:tmpl w:val="1834E1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A40"/>
    <w:rsid w:val="001B5A40"/>
    <w:rsid w:val="008C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FFFA8"/>
  <w15:docId w15:val="{34A381DB-D940-478B-BB29-EF245C679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832362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Times New Roman" w:hAnsi="Times New Roman" w:cs="Times New Roman"/>
      <w:sz w:val="24"/>
    </w:rPr>
  </w:style>
  <w:style w:type="character" w:customStyle="1" w:styleId="ListLabel5">
    <w:name w:val="ListLabel 5"/>
    <w:qFormat/>
    <w:rPr>
      <w:rFonts w:ascii="Times New Roman" w:hAnsi="Times New Roman" w:cs="Times New Roman"/>
      <w:sz w:val="24"/>
      <w:lang w:val="en-US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12">
    <w:name w:val="таблСлева12"/>
    <w:basedOn w:val="a"/>
    <w:uiPriority w:val="3"/>
    <w:qFormat/>
    <w:rsid w:val="00E145CC"/>
    <w:pPr>
      <w:snapToGrid w:val="0"/>
      <w:spacing w:after="0" w:line="240" w:lineRule="auto"/>
    </w:pPr>
    <w:rPr>
      <w:rFonts w:ascii="Times New Roman" w:eastAsia="Times New Roman" w:hAnsi="Times New Roman" w:cs="Times New Roman"/>
      <w:iCs/>
      <w:sz w:val="24"/>
      <w:szCs w:val="28"/>
    </w:rPr>
  </w:style>
  <w:style w:type="paragraph" w:styleId="a8">
    <w:name w:val="List Paragraph"/>
    <w:basedOn w:val="a"/>
    <w:uiPriority w:val="34"/>
    <w:qFormat/>
    <w:rsid w:val="00E145CC"/>
    <w:pPr>
      <w:ind w:left="720"/>
      <w:contextualSpacing/>
    </w:pPr>
  </w:style>
  <w:style w:type="table" w:styleId="a9">
    <w:name w:val="Table Grid"/>
    <w:basedOn w:val="a1"/>
    <w:uiPriority w:val="59"/>
    <w:rsid w:val="0083236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mnasia2006@mail.ru" TargetMode="External"/><Relationship Id="rId5" Type="http://schemas.openxmlformats.org/officeDocument/2006/relationships/hyperlink" Target="http://pushkin14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983</Words>
  <Characters>5605</Characters>
  <Application>Microsoft Office Word</Application>
  <DocSecurity>0</DocSecurity>
  <Lines>46</Lines>
  <Paragraphs>13</Paragraphs>
  <ScaleCrop>false</ScaleCrop>
  <Company/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Copm_10</dc:creator>
  <dc:description/>
  <cp:lastModifiedBy>Master</cp:lastModifiedBy>
  <cp:revision>8</cp:revision>
  <dcterms:created xsi:type="dcterms:W3CDTF">2019-10-22T10:02:00Z</dcterms:created>
  <dcterms:modified xsi:type="dcterms:W3CDTF">2020-01-20T13:39:00Z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